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adjustRightInd w:val="0"/>
        <w:spacing w:line="0" w:lineRule="atLeast"/>
        <w:ind w:right="116"/>
        <w:jc w:val="center"/>
        <w:textAlignment w:val="baseline"/>
        <w:rPr>
          <w:rFonts w:ascii="仿宋" w:eastAsia="仿宋" w:hAnsi="仿宋" w:cs="Times New Roman"/>
          <w:b/>
          <w:kern w:val="0"/>
          <w:sz w:val="36"/>
          <w:szCs w:val="20"/>
        </w:rPr>
      </w:pP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国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家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留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学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基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金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管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理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委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员</w:t>
      </w:r>
      <w:r>
        <w:rPr>
          <w:rFonts w:ascii="仿宋" w:eastAsia="仿宋" w:hAnsi="仿宋" w:cs="Times New Roman"/>
          <w:b/>
          <w:kern w:val="0"/>
          <w:sz w:val="40"/>
          <w:szCs w:val="20"/>
        </w:rPr>
        <w:t xml:space="preserve"> </w:t>
      </w:r>
      <w:r>
        <w:rPr>
          <w:rFonts w:ascii="仿宋" w:eastAsia="仿宋" w:hAnsi="仿宋" w:cs="Times New Roman" w:hint="eastAsia"/>
          <w:b/>
          <w:kern w:val="0"/>
          <w:sz w:val="40"/>
          <w:szCs w:val="20"/>
        </w:rPr>
        <w:t>会</w:t>
      </w:r>
    </w:p>
    <w:p>
      <w:pPr>
        <w:adjustRightInd w:val="0"/>
        <w:spacing w:before="156" w:beforeLines="50" w:line="0" w:lineRule="atLeast"/>
        <w:jc w:val="center"/>
        <w:textAlignment w:val="baseline"/>
        <w:rPr>
          <w:rFonts w:ascii="仿宋" w:eastAsia="仿宋" w:hAnsi="仿宋" w:cs="Times New Roman"/>
          <w:kern w:val="0"/>
          <w:sz w:val="24"/>
          <w:szCs w:val="20"/>
        </w:rPr>
      </w:pPr>
      <w:bookmarkStart w:id="0" w:name="_GoBack"/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中国政府奖学金生延长奖学金期限院校意见表</w:t>
      </w:r>
    </w:p>
    <w:bookmarkEnd w:id="0"/>
    <w:p>
      <w:pPr>
        <w:adjustRightInd w:val="0"/>
        <w:spacing w:before="156" w:beforeLines="50" w:line="240" w:lineRule="auto"/>
        <w:jc w:val="left"/>
        <w:textAlignment w:val="baseline"/>
        <w:rPr>
          <w:rFonts w:ascii="仿宋" w:eastAsia="仿宋" w:hAnsi="仿宋" w:cs="Times New Roman"/>
          <w:kern w:val="0"/>
          <w:sz w:val="24"/>
          <w:szCs w:val="20"/>
        </w:rPr>
      </w:pPr>
      <w:r>
        <w:rPr>
          <w:rFonts w:ascii="仿宋" w:eastAsia="仿宋" w:hAnsi="仿宋" w:cs="Times New Roman" w:hint="eastAsia"/>
          <w:kern w:val="0"/>
          <w:sz w:val="24"/>
          <w:szCs w:val="20"/>
        </w:rPr>
        <w:t>以下由学生所在学校填写/</w:t>
      </w:r>
      <w:r>
        <w:rPr>
          <w:rFonts w:ascii="Times New Roman" w:eastAsia="宋体" w:hAnsi="Times New Roman" w:cs="宋体"/>
          <w:kern w:val="0"/>
          <w:sz w:val="24"/>
          <w:szCs w:val="20"/>
        </w:rPr>
        <w:t>Filled in by institution</w:t>
      </w:r>
    </w:p>
    <w:tbl>
      <w:tblPr>
        <w:tblStyle w:val="TableNormal"/>
        <w:tblW w:w="893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3060"/>
        <w:gridCol w:w="1097"/>
        <w:gridCol w:w="3544"/>
      </w:tblGrid>
      <w:tr>
        <w:tblPrEx>
          <w:tblW w:w="8931" w:type="dxa"/>
          <w:tblInd w:w="-307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  <w:t>CSC No.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W w:w="8931" w:type="dxa"/>
          <w:tblInd w:w="-3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0"/>
              </w:rPr>
              <w:t>国籍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0"/>
              </w:rPr>
              <w:t>当前院校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W w:w="8931" w:type="dxa"/>
          <w:tblInd w:w="-3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0"/>
              </w:rPr>
              <w:t>学生类别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W w:w="8931" w:type="dxa"/>
          <w:tblInd w:w="-3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7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</w:tcMar>
            <w:vAlign w:val="center"/>
          </w:tcPr>
          <w:p>
            <w:pPr>
              <w:adjustRightInd w:val="0"/>
              <w:spacing w:line="24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院校确认信息</w:t>
            </w:r>
          </w:p>
        </w:tc>
        <w:tc>
          <w:tcPr>
            <w:tcW w:w="770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widowControl/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是否提交开题报告：</w:t>
            </w:r>
            <w:sdt>
              <w:sdt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  <w:id w:val="-4359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是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      </w:t>
            </w:r>
            <w:sdt>
              <w:sdt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  <w:id w:val="675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否</w:t>
            </w:r>
          </w:p>
          <w:p>
            <w:pPr>
              <w:widowControl/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是否通过中期考核：</w:t>
            </w:r>
            <w:sdt>
              <w:sdt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  <w:id w:val="16521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是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      </w:t>
            </w:r>
            <w:sdt>
              <w:sdt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  <w:id w:val="14845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否（原因： 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）</w:t>
            </w:r>
          </w:p>
          <w:p>
            <w:pPr>
              <w:widowControl/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是否延长过奖学金资助期限：</w:t>
            </w:r>
            <w:sdt>
              <w:sdt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  <w:id w:val="-6514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是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      </w:t>
            </w:r>
            <w:sdt>
              <w:sdt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  <w:id w:val="-17174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否</w:t>
            </w:r>
          </w:p>
        </w:tc>
      </w:tr>
      <w:tr>
        <w:tblPrEx>
          <w:tblW w:w="8931" w:type="dxa"/>
          <w:tblInd w:w="-3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6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</w:tcMar>
            <w:vAlign w:val="center"/>
          </w:tcPr>
          <w:p>
            <w:pPr>
              <w:adjustRightInd w:val="0"/>
              <w:spacing w:line="24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研究生指导教师或院系意见</w:t>
            </w:r>
          </w:p>
        </w:tc>
        <w:tc>
          <w:tcPr>
            <w:tcW w:w="770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ind w:firstLine="5400" w:firstLineChars="225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（院系盖章）</w:t>
            </w: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导师签字：　　　　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　　　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0"/>
              </w:rPr>
              <w:t>日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</w:t>
            </w: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W w:w="8931" w:type="dxa"/>
          <w:tblInd w:w="-3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3"/>
        </w:trPr>
        <w:tc>
          <w:tcPr>
            <w:tcW w:w="1230" w:type="dxa"/>
            <w:tcBorders>
              <w:top w:val="single" w:sz="18" w:space="0" w:color="auto"/>
            </w:tcBorders>
            <w:tcMar>
              <w:left w:w="57" w:type="dxa"/>
            </w:tcMar>
            <w:vAlign w:val="center"/>
          </w:tcPr>
          <w:p>
            <w:pPr>
              <w:adjustRightInd w:val="0"/>
              <w:spacing w:line="240" w:lineRule="auto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学校主管部门意见</w:t>
            </w:r>
          </w:p>
        </w:tc>
        <w:tc>
          <w:tcPr>
            <w:tcW w:w="7701" w:type="dxa"/>
            <w:gridSpan w:val="3"/>
            <w:tcBorders>
              <w:top w:val="single" w:sz="18" w:space="0" w:color="auto"/>
            </w:tcBorders>
          </w:tcPr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建议延长期限：</w:t>
            </w:r>
            <w:sdt>
              <w:sdt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  <w:id w:val="93365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一学期 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     </w:t>
            </w:r>
            <w:sdt>
              <w:sdt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  <w:id w:val="7800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 w:cs="Times New Roman"/>
                  <w:kern w:val="0"/>
                  <w:sz w:val="24"/>
                  <w:szCs w:val="20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一学年</w:t>
            </w:r>
          </w:p>
          <w:p>
            <w:pPr>
              <w:widowControl/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240" w:lineRule="auto"/>
              <w:ind w:firstLine="5640" w:firstLineChars="235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（盖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章）</w:t>
            </w: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留学生主管部门负责人签字：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         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0"/>
              </w:rPr>
              <w:t>日</w:t>
            </w:r>
          </w:p>
          <w:p>
            <w:pPr>
              <w:adjustRightInd w:val="0"/>
              <w:spacing w:line="240" w:lineRule="auto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C4FDB"/>
    <w:rsid w:val="06BC4FD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</dc:creator>
  <cp:lastModifiedBy>琳</cp:lastModifiedBy>
  <cp:revision>1</cp:revision>
  <dcterms:created xsi:type="dcterms:W3CDTF">2021-03-31T03:24:00Z</dcterms:created>
  <dcterms:modified xsi:type="dcterms:W3CDTF">2021-03-31T03:25:41Z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