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5FE72" w14:textId="2A99DD57" w:rsidR="00BA3C2A" w:rsidRPr="00B774C2" w:rsidRDefault="00D53C97">
      <w:pPr>
        <w:widowControl/>
        <w:shd w:val="clear" w:color="auto" w:fill="FFFFFF"/>
        <w:suppressAutoHyphens/>
        <w:overflowPunct w:val="0"/>
        <w:adjustRightInd w:val="0"/>
        <w:snapToGrid w:val="0"/>
        <w:spacing w:line="560" w:lineRule="exact"/>
        <w:rPr>
          <w:rFonts w:eastAsia="黑体"/>
          <w:color w:val="000000" w:themeColor="text1"/>
          <w:kern w:val="0"/>
          <w:sz w:val="32"/>
          <w:szCs w:val="32"/>
        </w:rPr>
      </w:pPr>
      <w:r w:rsidRPr="00B774C2">
        <w:rPr>
          <w:rFonts w:eastAsia="黑体"/>
          <w:color w:val="000000" w:themeColor="text1"/>
          <w:kern w:val="0"/>
          <w:sz w:val="32"/>
          <w:szCs w:val="32"/>
        </w:rPr>
        <w:t>附件</w:t>
      </w:r>
      <w:r w:rsidR="002E10D0" w:rsidRPr="00B774C2">
        <w:rPr>
          <w:rFonts w:eastAsia="黑体"/>
          <w:color w:val="000000" w:themeColor="text1"/>
          <w:kern w:val="0"/>
          <w:sz w:val="32"/>
          <w:szCs w:val="32"/>
        </w:rPr>
        <w:t>2</w:t>
      </w:r>
    </w:p>
    <w:p w14:paraId="60FF3FE2" w14:textId="77777777" w:rsidR="006F1187" w:rsidRPr="00B774C2" w:rsidRDefault="006F1187">
      <w:pPr>
        <w:widowControl/>
        <w:shd w:val="clear" w:color="auto" w:fill="FFFFFF"/>
        <w:suppressAutoHyphens/>
        <w:overflowPunct w:val="0"/>
        <w:adjustRightInd w:val="0"/>
        <w:snapToGrid w:val="0"/>
        <w:spacing w:line="560" w:lineRule="exact"/>
        <w:rPr>
          <w:rFonts w:eastAsia="仿宋_GB2312"/>
          <w:color w:val="000000" w:themeColor="text1"/>
          <w:kern w:val="0"/>
          <w:sz w:val="32"/>
          <w:szCs w:val="32"/>
        </w:rPr>
      </w:pPr>
    </w:p>
    <w:p w14:paraId="7F5BFB7D" w14:textId="77777777" w:rsidR="006C0FC1" w:rsidRPr="00B774C2" w:rsidRDefault="00D53C97">
      <w:pPr>
        <w:widowControl/>
        <w:shd w:val="clear" w:color="auto" w:fill="FFFFFF"/>
        <w:suppressAutoHyphens/>
        <w:overflowPunct w:val="0"/>
        <w:adjustRightInd w:val="0"/>
        <w:snapToGrid w:val="0"/>
        <w:spacing w:line="560" w:lineRule="exact"/>
        <w:jc w:val="center"/>
        <w:rPr>
          <w:rFonts w:eastAsia="方正小标宋简体"/>
          <w:color w:val="000000" w:themeColor="text1"/>
          <w:kern w:val="0"/>
          <w:sz w:val="44"/>
          <w:szCs w:val="44"/>
        </w:rPr>
      </w:pPr>
      <w:r w:rsidRPr="00B774C2">
        <w:rPr>
          <w:rFonts w:eastAsia="方正小标宋简体"/>
          <w:color w:val="000000" w:themeColor="text1"/>
          <w:kern w:val="0"/>
          <w:sz w:val="44"/>
          <w:szCs w:val="44"/>
        </w:rPr>
        <w:t>2</w:t>
      </w:r>
      <w:r w:rsidR="00AD4948" w:rsidRPr="00B774C2">
        <w:rPr>
          <w:rFonts w:eastAsia="方正小标宋简体"/>
          <w:color w:val="000000" w:themeColor="text1"/>
          <w:kern w:val="0"/>
          <w:sz w:val="44"/>
          <w:szCs w:val="44"/>
        </w:rPr>
        <w:t>02</w:t>
      </w:r>
      <w:r w:rsidR="002E10D0" w:rsidRPr="00B774C2">
        <w:rPr>
          <w:rFonts w:eastAsia="方正小标宋简体"/>
          <w:color w:val="000000" w:themeColor="text1"/>
          <w:kern w:val="0"/>
          <w:sz w:val="44"/>
          <w:szCs w:val="44"/>
        </w:rPr>
        <w:t>1</w:t>
      </w:r>
      <w:r w:rsidRPr="00B774C2">
        <w:rPr>
          <w:rFonts w:eastAsia="方正小标宋简体"/>
          <w:color w:val="000000" w:themeColor="text1"/>
          <w:kern w:val="0"/>
          <w:sz w:val="44"/>
          <w:szCs w:val="44"/>
        </w:rPr>
        <w:t>年</w:t>
      </w:r>
      <w:r w:rsidR="002E10D0" w:rsidRPr="00B774C2">
        <w:rPr>
          <w:rFonts w:eastAsia="方正小标宋简体"/>
          <w:color w:val="000000" w:themeColor="text1"/>
          <w:kern w:val="0"/>
          <w:sz w:val="44"/>
          <w:szCs w:val="44"/>
        </w:rPr>
        <w:t>校级</w:t>
      </w:r>
      <w:r w:rsidRPr="00B774C2">
        <w:rPr>
          <w:rFonts w:eastAsia="方正小标宋简体"/>
          <w:color w:val="000000" w:themeColor="text1"/>
          <w:kern w:val="0"/>
          <w:sz w:val="44"/>
          <w:szCs w:val="44"/>
        </w:rPr>
        <w:t>本科教学质量工程类项目</w:t>
      </w:r>
    </w:p>
    <w:p w14:paraId="212F212D" w14:textId="10F76EA2" w:rsidR="00BA3C2A" w:rsidRPr="00B774C2" w:rsidRDefault="002E10D0">
      <w:pPr>
        <w:widowControl/>
        <w:shd w:val="clear" w:color="auto" w:fill="FFFFFF"/>
        <w:suppressAutoHyphens/>
        <w:overflowPunct w:val="0"/>
        <w:adjustRightInd w:val="0"/>
        <w:snapToGrid w:val="0"/>
        <w:spacing w:line="560" w:lineRule="exact"/>
        <w:jc w:val="center"/>
        <w:rPr>
          <w:rFonts w:eastAsia="方正小标宋简体"/>
          <w:color w:val="000000" w:themeColor="text1"/>
          <w:kern w:val="0"/>
          <w:sz w:val="44"/>
          <w:szCs w:val="44"/>
        </w:rPr>
      </w:pPr>
      <w:r w:rsidRPr="00B774C2">
        <w:rPr>
          <w:rFonts w:eastAsia="方正小标宋简体"/>
          <w:color w:val="000000" w:themeColor="text1"/>
          <w:kern w:val="0"/>
          <w:sz w:val="44"/>
          <w:szCs w:val="44"/>
        </w:rPr>
        <w:t>立项</w:t>
      </w:r>
      <w:r w:rsidR="00D53C97" w:rsidRPr="00B774C2">
        <w:rPr>
          <w:rFonts w:eastAsia="方正小标宋简体"/>
          <w:color w:val="000000" w:themeColor="text1"/>
          <w:kern w:val="0"/>
          <w:sz w:val="44"/>
          <w:szCs w:val="44"/>
        </w:rPr>
        <w:t>指南</w:t>
      </w:r>
    </w:p>
    <w:p w14:paraId="281872F2" w14:textId="77777777" w:rsidR="00BA3C2A" w:rsidRPr="00B774C2" w:rsidRDefault="00BA3C2A">
      <w:pPr>
        <w:widowControl/>
        <w:shd w:val="clear" w:color="auto" w:fill="FFFFFF"/>
        <w:suppressAutoHyphens/>
        <w:overflowPunct w:val="0"/>
        <w:adjustRightInd w:val="0"/>
        <w:snapToGrid w:val="0"/>
        <w:spacing w:line="560" w:lineRule="exact"/>
        <w:rPr>
          <w:rFonts w:eastAsia="仿宋_GB2312"/>
          <w:color w:val="000000" w:themeColor="text1"/>
          <w:kern w:val="0"/>
          <w:sz w:val="32"/>
          <w:szCs w:val="32"/>
        </w:rPr>
      </w:pPr>
    </w:p>
    <w:p w14:paraId="674B2DC1" w14:textId="66BDB39F" w:rsidR="004D7F5F" w:rsidRDefault="00885892">
      <w:pPr>
        <w:shd w:val="clear" w:color="auto" w:fill="FFFFFF"/>
        <w:adjustRightInd w:val="0"/>
        <w:snapToGrid w:val="0"/>
        <w:spacing w:line="560" w:lineRule="exact"/>
        <w:ind w:firstLine="640"/>
        <w:rPr>
          <w:rFonts w:eastAsia="仿宋_GB2312"/>
          <w:color w:val="000000" w:themeColor="text1"/>
          <w:sz w:val="32"/>
          <w:szCs w:val="32"/>
        </w:rPr>
      </w:pPr>
      <w:r>
        <w:rPr>
          <w:rFonts w:eastAsia="仿宋_GB2312" w:hint="eastAsia"/>
          <w:color w:val="000000" w:themeColor="text1"/>
          <w:sz w:val="32"/>
          <w:szCs w:val="32"/>
        </w:rPr>
        <w:t>根据《</w:t>
      </w:r>
      <w:r w:rsidRPr="00885892">
        <w:rPr>
          <w:rFonts w:eastAsia="仿宋_GB2312" w:hint="eastAsia"/>
          <w:color w:val="000000" w:themeColor="text1"/>
          <w:sz w:val="32"/>
          <w:szCs w:val="32"/>
        </w:rPr>
        <w:t>中山大学本科教学质量与教学改革工程项目管理办法</w:t>
      </w:r>
      <w:r>
        <w:rPr>
          <w:rFonts w:eastAsia="仿宋_GB2312" w:hint="eastAsia"/>
          <w:color w:val="000000" w:themeColor="text1"/>
          <w:sz w:val="32"/>
          <w:szCs w:val="32"/>
        </w:rPr>
        <w:t>》</w:t>
      </w:r>
      <w:r w:rsidR="00366CB2">
        <w:rPr>
          <w:rFonts w:eastAsia="仿宋_GB2312" w:hint="eastAsia"/>
          <w:color w:val="000000" w:themeColor="text1"/>
          <w:sz w:val="32"/>
          <w:szCs w:val="32"/>
        </w:rPr>
        <w:t>及各单位教学成果产出计划</w:t>
      </w:r>
      <w:r>
        <w:rPr>
          <w:rFonts w:eastAsia="仿宋_GB2312" w:hint="eastAsia"/>
          <w:color w:val="000000" w:themeColor="text1"/>
          <w:sz w:val="32"/>
          <w:szCs w:val="32"/>
        </w:rPr>
        <w:t>，参照广东省</w:t>
      </w:r>
      <w:r>
        <w:rPr>
          <w:rFonts w:eastAsia="仿宋_GB2312" w:hint="eastAsia"/>
          <w:color w:val="000000" w:themeColor="text1"/>
          <w:sz w:val="32"/>
          <w:szCs w:val="32"/>
        </w:rPr>
        <w:t>2020</w:t>
      </w:r>
      <w:r w:rsidR="00366CB2">
        <w:rPr>
          <w:rFonts w:eastAsia="仿宋_GB2312" w:hint="eastAsia"/>
          <w:color w:val="000000" w:themeColor="text1"/>
          <w:sz w:val="32"/>
          <w:szCs w:val="32"/>
        </w:rPr>
        <w:t>年质量工程类项目立项指南</w:t>
      </w:r>
      <w:r>
        <w:rPr>
          <w:rFonts w:eastAsia="仿宋_GB2312" w:hint="eastAsia"/>
          <w:color w:val="000000" w:themeColor="text1"/>
          <w:sz w:val="32"/>
          <w:szCs w:val="32"/>
        </w:rPr>
        <w:t>，</w:t>
      </w:r>
      <w:r w:rsidR="004D7F5F">
        <w:rPr>
          <w:rFonts w:eastAsia="仿宋_GB2312" w:hint="eastAsia"/>
          <w:color w:val="000000" w:themeColor="text1"/>
          <w:sz w:val="32"/>
          <w:szCs w:val="32"/>
        </w:rPr>
        <w:t>现就</w:t>
      </w:r>
      <w:r w:rsidR="00B774C2">
        <w:rPr>
          <w:rFonts w:eastAsia="仿宋_GB2312" w:hint="eastAsia"/>
          <w:color w:val="000000" w:themeColor="text1"/>
          <w:sz w:val="32"/>
          <w:szCs w:val="32"/>
        </w:rPr>
        <w:t>2021</w:t>
      </w:r>
      <w:r w:rsidR="00B774C2">
        <w:rPr>
          <w:rFonts w:eastAsia="仿宋_GB2312" w:hint="eastAsia"/>
          <w:color w:val="000000" w:themeColor="text1"/>
          <w:sz w:val="32"/>
          <w:szCs w:val="32"/>
        </w:rPr>
        <w:t>年校级本科教学质量工程类项目</w:t>
      </w:r>
      <w:r w:rsidR="004D7F5F">
        <w:rPr>
          <w:rFonts w:eastAsia="仿宋_GB2312" w:hint="eastAsia"/>
          <w:color w:val="000000" w:themeColor="text1"/>
          <w:sz w:val="32"/>
          <w:szCs w:val="32"/>
        </w:rPr>
        <w:t>立项指南发布如下：</w:t>
      </w:r>
    </w:p>
    <w:p w14:paraId="48EC928C" w14:textId="38E52479" w:rsidR="00C6685C" w:rsidRPr="00C6685C" w:rsidRDefault="00C6685C" w:rsidP="00FE4796">
      <w:pPr>
        <w:shd w:val="clear" w:color="auto" w:fill="FFFFFF"/>
        <w:adjustRightInd w:val="0"/>
        <w:snapToGrid w:val="0"/>
        <w:spacing w:line="560" w:lineRule="exact"/>
        <w:ind w:firstLine="640"/>
        <w:rPr>
          <w:rFonts w:ascii="黑体" w:eastAsia="黑体" w:hAnsi="黑体"/>
          <w:color w:val="000000" w:themeColor="text1"/>
          <w:sz w:val="32"/>
          <w:szCs w:val="32"/>
        </w:rPr>
      </w:pPr>
      <w:r w:rsidRPr="00C6685C">
        <w:rPr>
          <w:rFonts w:ascii="黑体" w:eastAsia="黑体" w:hAnsi="黑体" w:hint="eastAsia"/>
          <w:color w:val="000000" w:themeColor="text1"/>
          <w:sz w:val="32"/>
          <w:szCs w:val="32"/>
        </w:rPr>
        <w:t>一、立项范围</w:t>
      </w:r>
    </w:p>
    <w:p w14:paraId="599C5A41" w14:textId="3905D842" w:rsidR="00FE4796" w:rsidRDefault="004D7F5F" w:rsidP="00FE4796">
      <w:pPr>
        <w:shd w:val="clear" w:color="auto" w:fill="FFFFFF"/>
        <w:adjustRightInd w:val="0"/>
        <w:snapToGrid w:val="0"/>
        <w:spacing w:line="560" w:lineRule="exact"/>
        <w:ind w:firstLine="640"/>
        <w:rPr>
          <w:rFonts w:eastAsia="仿宋_GB2312"/>
          <w:color w:val="000000" w:themeColor="text1"/>
          <w:sz w:val="32"/>
          <w:szCs w:val="32"/>
        </w:rPr>
      </w:pPr>
      <w:r>
        <w:rPr>
          <w:rFonts w:eastAsia="仿宋_GB2312" w:hint="eastAsia"/>
          <w:color w:val="000000" w:themeColor="text1"/>
          <w:sz w:val="32"/>
          <w:szCs w:val="32"/>
        </w:rPr>
        <w:t>2021</w:t>
      </w:r>
      <w:r>
        <w:rPr>
          <w:rFonts w:eastAsia="仿宋_GB2312" w:hint="eastAsia"/>
          <w:color w:val="000000" w:themeColor="text1"/>
          <w:sz w:val="32"/>
          <w:szCs w:val="32"/>
        </w:rPr>
        <w:t>年校级本科教学质量工程类项目</w:t>
      </w:r>
      <w:r w:rsidR="00B774C2">
        <w:rPr>
          <w:rFonts w:eastAsia="仿宋_GB2312" w:hint="eastAsia"/>
          <w:color w:val="000000" w:themeColor="text1"/>
          <w:sz w:val="32"/>
          <w:szCs w:val="32"/>
        </w:rPr>
        <w:t>立项范围包括</w:t>
      </w:r>
      <w:r w:rsidR="00FD3050" w:rsidRPr="00B774C2">
        <w:rPr>
          <w:rFonts w:eastAsia="仿宋_GB2312"/>
          <w:color w:val="000000" w:themeColor="text1"/>
          <w:sz w:val="32"/>
          <w:szCs w:val="32"/>
        </w:rPr>
        <w:t>课程建设</w:t>
      </w:r>
      <w:r w:rsidR="00366CB2">
        <w:rPr>
          <w:rFonts w:eastAsia="仿宋_GB2312"/>
          <w:color w:val="000000" w:themeColor="text1"/>
          <w:sz w:val="32"/>
          <w:szCs w:val="32"/>
        </w:rPr>
        <w:t>、教材建设</w:t>
      </w:r>
      <w:r w:rsidR="00D53C97" w:rsidRPr="00B774C2">
        <w:rPr>
          <w:rFonts w:eastAsia="仿宋_GB2312"/>
          <w:color w:val="000000" w:themeColor="text1"/>
          <w:sz w:val="32"/>
          <w:szCs w:val="32"/>
        </w:rPr>
        <w:t>、</w:t>
      </w:r>
      <w:r w:rsidR="00366CB2">
        <w:rPr>
          <w:rFonts w:eastAsia="仿宋_GB2312" w:hint="eastAsia"/>
          <w:color w:val="000000" w:themeColor="text1"/>
          <w:sz w:val="32"/>
          <w:szCs w:val="32"/>
        </w:rPr>
        <w:t>专业建设、</w:t>
      </w:r>
      <w:r w:rsidR="00366CB2">
        <w:rPr>
          <w:rFonts w:eastAsia="仿宋_GB2312"/>
          <w:color w:val="000000" w:themeColor="text1"/>
          <w:sz w:val="32"/>
          <w:szCs w:val="32"/>
        </w:rPr>
        <w:t>教学团队建设、</w:t>
      </w:r>
      <w:r w:rsidR="00A705B5" w:rsidRPr="00A705B5">
        <w:rPr>
          <w:rFonts w:eastAsia="仿宋_GB2312" w:hint="eastAsia"/>
          <w:color w:val="000000" w:themeColor="text1"/>
          <w:sz w:val="32"/>
          <w:szCs w:val="32"/>
        </w:rPr>
        <w:t>高等教育教学改革</w:t>
      </w:r>
      <w:r w:rsidR="00413850">
        <w:rPr>
          <w:rFonts w:eastAsia="仿宋_GB2312" w:hint="eastAsia"/>
          <w:color w:val="000000" w:themeColor="text1"/>
          <w:sz w:val="32"/>
          <w:szCs w:val="32"/>
        </w:rPr>
        <w:t>、</w:t>
      </w:r>
      <w:r w:rsidR="00413850" w:rsidRPr="00413850">
        <w:rPr>
          <w:rFonts w:eastAsia="仿宋_GB2312"/>
          <w:color w:val="000000" w:themeColor="text1"/>
          <w:sz w:val="32"/>
          <w:szCs w:val="32"/>
        </w:rPr>
        <w:t>实验教学示范中心培育、大学生实践教学基地建设</w:t>
      </w:r>
      <w:r w:rsidR="00D53C97" w:rsidRPr="00B774C2">
        <w:rPr>
          <w:rFonts w:eastAsia="仿宋_GB2312"/>
          <w:color w:val="000000" w:themeColor="text1"/>
          <w:sz w:val="32"/>
          <w:szCs w:val="32"/>
        </w:rPr>
        <w:t>等</w:t>
      </w:r>
      <w:r w:rsidR="00413850">
        <w:rPr>
          <w:rFonts w:eastAsia="仿宋_GB2312"/>
          <w:color w:val="000000" w:themeColor="text1"/>
          <w:sz w:val="32"/>
          <w:szCs w:val="32"/>
        </w:rPr>
        <w:t>7</w:t>
      </w:r>
      <w:r w:rsidR="00D53C97" w:rsidRPr="00B774C2">
        <w:rPr>
          <w:rFonts w:eastAsia="仿宋_GB2312"/>
          <w:color w:val="000000" w:themeColor="text1"/>
          <w:sz w:val="32"/>
          <w:szCs w:val="32"/>
        </w:rPr>
        <w:t>类项目</w:t>
      </w:r>
      <w:r w:rsidR="00366CB2">
        <w:rPr>
          <w:rFonts w:eastAsia="仿宋_GB2312"/>
          <w:color w:val="000000" w:themeColor="text1"/>
          <w:sz w:val="32"/>
          <w:szCs w:val="32"/>
        </w:rPr>
        <w:t>。</w:t>
      </w:r>
    </w:p>
    <w:p w14:paraId="7AEF0B79" w14:textId="44FA0FC5" w:rsidR="00FE4796" w:rsidRDefault="00C6685C" w:rsidP="00FE4796">
      <w:pPr>
        <w:shd w:val="clear" w:color="auto" w:fill="FFFFFF"/>
        <w:adjustRightInd w:val="0"/>
        <w:snapToGrid w:val="0"/>
        <w:spacing w:line="560" w:lineRule="exact"/>
        <w:ind w:firstLine="640"/>
        <w:rPr>
          <w:rFonts w:ascii="黑体" w:eastAsia="黑体" w:hAnsi="黑体"/>
          <w:color w:val="000000" w:themeColor="text1"/>
          <w:sz w:val="32"/>
          <w:szCs w:val="32"/>
        </w:rPr>
      </w:pPr>
      <w:r>
        <w:rPr>
          <w:rFonts w:ascii="黑体" w:eastAsia="黑体" w:hAnsi="黑体"/>
          <w:color w:val="000000" w:themeColor="text1"/>
          <w:sz w:val="32"/>
          <w:szCs w:val="32"/>
        </w:rPr>
        <w:t>二</w:t>
      </w:r>
      <w:r w:rsidR="00D53C97" w:rsidRPr="00FE4796">
        <w:rPr>
          <w:rFonts w:ascii="黑体" w:eastAsia="黑体" w:hAnsi="黑体"/>
          <w:color w:val="000000" w:themeColor="text1"/>
          <w:sz w:val="32"/>
          <w:szCs w:val="32"/>
        </w:rPr>
        <w:t>、</w:t>
      </w:r>
      <w:r w:rsidR="00FE4796" w:rsidRPr="00FE4796">
        <w:rPr>
          <w:rFonts w:ascii="黑体" w:eastAsia="黑体" w:hAnsi="黑体"/>
          <w:color w:val="000000" w:themeColor="text1"/>
          <w:sz w:val="32"/>
          <w:szCs w:val="32"/>
        </w:rPr>
        <w:t>课程建设</w:t>
      </w:r>
      <w:r w:rsidR="007524DA">
        <w:rPr>
          <w:rFonts w:ascii="黑体" w:eastAsia="黑体" w:hAnsi="黑体"/>
          <w:color w:val="000000" w:themeColor="text1"/>
          <w:sz w:val="32"/>
          <w:szCs w:val="32"/>
        </w:rPr>
        <w:t>类</w:t>
      </w:r>
      <w:r w:rsidR="00D53C97" w:rsidRPr="00FE4796">
        <w:rPr>
          <w:rFonts w:ascii="黑体" w:eastAsia="黑体" w:hAnsi="黑体"/>
          <w:color w:val="000000" w:themeColor="text1"/>
          <w:sz w:val="32"/>
          <w:szCs w:val="32"/>
        </w:rPr>
        <w:t>项目</w:t>
      </w:r>
    </w:p>
    <w:p w14:paraId="2C2A0837" w14:textId="24847EED" w:rsidR="00CB4935" w:rsidRPr="00C6685C" w:rsidRDefault="00CB4935" w:rsidP="00FE4796">
      <w:pPr>
        <w:shd w:val="clear" w:color="auto" w:fill="FFFFFF"/>
        <w:adjustRightInd w:val="0"/>
        <w:snapToGrid w:val="0"/>
        <w:spacing w:line="560" w:lineRule="exact"/>
        <w:ind w:firstLine="640"/>
        <w:rPr>
          <w:rFonts w:eastAsia="楷体_GB2312"/>
          <w:color w:val="000000" w:themeColor="text1"/>
          <w:spacing w:val="15"/>
          <w:sz w:val="32"/>
          <w:szCs w:val="32"/>
          <w:shd w:val="clear" w:color="auto" w:fill="FFFFFF"/>
        </w:rPr>
      </w:pPr>
      <w:r w:rsidRPr="00C6685C">
        <w:rPr>
          <w:rFonts w:eastAsia="楷体_GB2312" w:hint="eastAsia"/>
          <w:color w:val="000000" w:themeColor="text1"/>
          <w:spacing w:val="15"/>
          <w:sz w:val="32"/>
          <w:szCs w:val="32"/>
          <w:shd w:val="clear" w:color="auto" w:fill="FFFFFF"/>
        </w:rPr>
        <w:t>（</w:t>
      </w:r>
      <w:r w:rsidR="00CE53EB" w:rsidRPr="00CB4935">
        <w:rPr>
          <w:rFonts w:eastAsia="楷体_GB2312"/>
          <w:color w:val="000000" w:themeColor="text1"/>
          <w:spacing w:val="15"/>
          <w:sz w:val="32"/>
          <w:szCs w:val="32"/>
          <w:shd w:val="clear" w:color="auto" w:fill="FFFFFF"/>
        </w:rPr>
        <w:t>一</w:t>
      </w:r>
      <w:r w:rsidRPr="00C6685C">
        <w:rPr>
          <w:rFonts w:eastAsia="楷体_GB2312" w:hint="eastAsia"/>
          <w:color w:val="000000" w:themeColor="text1"/>
          <w:spacing w:val="15"/>
          <w:sz w:val="32"/>
          <w:szCs w:val="32"/>
          <w:shd w:val="clear" w:color="auto" w:fill="FFFFFF"/>
        </w:rPr>
        <w:t>）</w:t>
      </w:r>
      <w:r w:rsidR="00CE53EB">
        <w:rPr>
          <w:rFonts w:eastAsia="楷体_GB2312" w:hint="eastAsia"/>
          <w:color w:val="000000" w:themeColor="text1"/>
          <w:spacing w:val="15"/>
          <w:sz w:val="32"/>
          <w:szCs w:val="32"/>
          <w:shd w:val="clear" w:color="auto" w:fill="FFFFFF"/>
        </w:rPr>
        <w:t>建设</w:t>
      </w:r>
      <w:r w:rsidR="00D62C7B">
        <w:rPr>
          <w:rFonts w:eastAsia="楷体_GB2312" w:hint="eastAsia"/>
          <w:color w:val="000000" w:themeColor="text1"/>
          <w:spacing w:val="15"/>
          <w:sz w:val="32"/>
          <w:szCs w:val="32"/>
          <w:shd w:val="clear" w:color="auto" w:fill="FFFFFF"/>
        </w:rPr>
        <w:t>目标</w:t>
      </w:r>
    </w:p>
    <w:p w14:paraId="71ACB000" w14:textId="58284467" w:rsidR="007524DA" w:rsidRPr="00B774C2" w:rsidRDefault="00CB4935" w:rsidP="007524DA">
      <w:pPr>
        <w:shd w:val="clear" w:color="auto" w:fill="FFFFFF"/>
        <w:adjustRightInd w:val="0"/>
        <w:snapToGrid w:val="0"/>
        <w:spacing w:line="560" w:lineRule="exact"/>
        <w:ind w:firstLine="640"/>
        <w:rPr>
          <w:rFonts w:eastAsia="仿宋_GB2312"/>
          <w:color w:val="000000" w:themeColor="text1"/>
          <w:sz w:val="32"/>
          <w:szCs w:val="32"/>
        </w:rPr>
      </w:pPr>
      <w:r>
        <w:rPr>
          <w:rFonts w:eastAsia="仿宋_GB2312" w:hint="eastAsia"/>
          <w:color w:val="000000" w:themeColor="text1"/>
          <w:spacing w:val="15"/>
          <w:sz w:val="32"/>
          <w:szCs w:val="32"/>
          <w:shd w:val="clear" w:color="auto" w:fill="FFFFFF"/>
        </w:rPr>
        <w:t>课程建设类项目</w:t>
      </w:r>
      <w:r w:rsidR="002B459A">
        <w:rPr>
          <w:rFonts w:eastAsia="仿宋_GB2312" w:hint="eastAsia"/>
          <w:color w:val="000000" w:themeColor="text1"/>
          <w:spacing w:val="15"/>
          <w:sz w:val="32"/>
          <w:szCs w:val="32"/>
          <w:shd w:val="clear" w:color="auto" w:fill="FFFFFF"/>
        </w:rPr>
        <w:t>全面对</w:t>
      </w:r>
      <w:proofErr w:type="gramStart"/>
      <w:r w:rsidR="002B459A">
        <w:rPr>
          <w:rFonts w:eastAsia="仿宋_GB2312" w:hint="eastAsia"/>
          <w:color w:val="000000" w:themeColor="text1"/>
          <w:spacing w:val="15"/>
          <w:sz w:val="32"/>
          <w:szCs w:val="32"/>
          <w:shd w:val="clear" w:color="auto" w:fill="FFFFFF"/>
        </w:rPr>
        <w:t>标国家</w:t>
      </w:r>
      <w:proofErr w:type="gramEnd"/>
      <w:r w:rsidR="002B459A">
        <w:rPr>
          <w:rFonts w:eastAsia="仿宋_GB2312" w:hint="eastAsia"/>
          <w:color w:val="000000" w:themeColor="text1"/>
          <w:spacing w:val="15"/>
          <w:sz w:val="32"/>
          <w:szCs w:val="32"/>
          <w:shd w:val="clear" w:color="auto" w:fill="FFFFFF"/>
        </w:rPr>
        <w:t>“双万计划”和一流本科课程</w:t>
      </w:r>
      <w:r w:rsidR="00AD388D">
        <w:rPr>
          <w:rFonts w:eastAsia="仿宋_GB2312" w:hint="eastAsia"/>
          <w:color w:val="000000" w:themeColor="text1"/>
          <w:spacing w:val="15"/>
          <w:sz w:val="32"/>
          <w:szCs w:val="32"/>
          <w:shd w:val="clear" w:color="auto" w:fill="FFFFFF"/>
        </w:rPr>
        <w:t>建设要求</w:t>
      </w:r>
      <w:r w:rsidR="002B459A">
        <w:rPr>
          <w:rFonts w:eastAsia="仿宋_GB2312" w:hint="eastAsia"/>
          <w:color w:val="000000" w:themeColor="text1"/>
          <w:spacing w:val="15"/>
          <w:sz w:val="32"/>
          <w:szCs w:val="32"/>
          <w:shd w:val="clear" w:color="auto" w:fill="FFFFFF"/>
        </w:rPr>
        <w:t>，</w:t>
      </w:r>
      <w:r>
        <w:rPr>
          <w:rFonts w:eastAsia="仿宋_GB2312" w:hint="eastAsia"/>
          <w:color w:val="000000" w:themeColor="text1"/>
          <w:spacing w:val="15"/>
          <w:sz w:val="32"/>
          <w:szCs w:val="32"/>
          <w:shd w:val="clear" w:color="auto" w:fill="FFFFFF"/>
        </w:rPr>
        <w:t>以</w:t>
      </w:r>
      <w:r w:rsidR="00E15E6D">
        <w:rPr>
          <w:rFonts w:eastAsia="仿宋_GB2312" w:hint="eastAsia"/>
          <w:color w:val="000000" w:themeColor="text1"/>
          <w:spacing w:val="15"/>
          <w:sz w:val="32"/>
          <w:szCs w:val="32"/>
          <w:shd w:val="clear" w:color="auto" w:fill="FFFFFF"/>
        </w:rPr>
        <w:t>申报和认定</w:t>
      </w:r>
      <w:r>
        <w:rPr>
          <w:rFonts w:eastAsia="仿宋_GB2312" w:hint="eastAsia"/>
          <w:color w:val="000000" w:themeColor="text1"/>
          <w:spacing w:val="15"/>
          <w:sz w:val="32"/>
          <w:szCs w:val="32"/>
          <w:shd w:val="clear" w:color="auto" w:fill="FFFFFF"/>
        </w:rPr>
        <w:t>国家级或省级</w:t>
      </w:r>
      <w:r w:rsidR="00E15E6D">
        <w:rPr>
          <w:rFonts w:eastAsia="仿宋_GB2312" w:hint="eastAsia"/>
          <w:color w:val="000000" w:themeColor="text1"/>
          <w:spacing w:val="15"/>
          <w:sz w:val="32"/>
          <w:szCs w:val="32"/>
          <w:shd w:val="clear" w:color="auto" w:fill="FFFFFF"/>
        </w:rPr>
        <w:t>教学成果奖、</w:t>
      </w:r>
      <w:r>
        <w:rPr>
          <w:rFonts w:eastAsia="仿宋_GB2312" w:hint="eastAsia"/>
          <w:color w:val="000000" w:themeColor="text1"/>
          <w:spacing w:val="15"/>
          <w:sz w:val="32"/>
          <w:szCs w:val="32"/>
          <w:shd w:val="clear" w:color="auto" w:fill="FFFFFF"/>
        </w:rPr>
        <w:t>一流本科课程（五类金课）</w:t>
      </w:r>
      <w:r w:rsidR="00C6685C">
        <w:rPr>
          <w:rFonts w:eastAsia="仿宋_GB2312" w:hint="eastAsia"/>
          <w:color w:val="000000" w:themeColor="text1"/>
          <w:spacing w:val="15"/>
          <w:sz w:val="32"/>
          <w:szCs w:val="32"/>
          <w:shd w:val="clear" w:color="auto" w:fill="FFFFFF"/>
        </w:rPr>
        <w:t>、</w:t>
      </w:r>
      <w:proofErr w:type="gramStart"/>
      <w:r w:rsidR="00C6685C">
        <w:rPr>
          <w:rFonts w:eastAsia="仿宋_GB2312" w:hint="eastAsia"/>
          <w:color w:val="000000" w:themeColor="text1"/>
          <w:spacing w:val="15"/>
          <w:sz w:val="32"/>
          <w:szCs w:val="32"/>
          <w:shd w:val="clear" w:color="auto" w:fill="FFFFFF"/>
        </w:rPr>
        <w:t>课程思政示范</w:t>
      </w:r>
      <w:proofErr w:type="gramEnd"/>
      <w:r w:rsidR="00C6685C">
        <w:rPr>
          <w:rFonts w:eastAsia="仿宋_GB2312" w:hint="eastAsia"/>
          <w:color w:val="000000" w:themeColor="text1"/>
          <w:spacing w:val="15"/>
          <w:sz w:val="32"/>
          <w:szCs w:val="32"/>
          <w:shd w:val="clear" w:color="auto" w:fill="FFFFFF"/>
        </w:rPr>
        <w:t>项目等</w:t>
      </w:r>
      <w:r>
        <w:rPr>
          <w:rFonts w:eastAsia="仿宋_GB2312" w:hint="eastAsia"/>
          <w:color w:val="000000" w:themeColor="text1"/>
          <w:spacing w:val="15"/>
          <w:sz w:val="32"/>
          <w:szCs w:val="32"/>
          <w:shd w:val="clear" w:color="auto" w:fill="FFFFFF"/>
        </w:rPr>
        <w:t>为</w:t>
      </w:r>
      <w:r w:rsidR="00C6685C">
        <w:rPr>
          <w:rFonts w:eastAsia="仿宋_GB2312" w:hint="eastAsia"/>
          <w:color w:val="000000" w:themeColor="text1"/>
          <w:spacing w:val="15"/>
          <w:sz w:val="32"/>
          <w:szCs w:val="32"/>
          <w:shd w:val="clear" w:color="auto" w:fill="FFFFFF"/>
        </w:rPr>
        <w:t>主要目标</w:t>
      </w:r>
      <w:r w:rsidR="00206767">
        <w:rPr>
          <w:rFonts w:eastAsia="仿宋_GB2312" w:hint="eastAsia"/>
          <w:color w:val="000000" w:themeColor="text1"/>
          <w:spacing w:val="15"/>
          <w:sz w:val="32"/>
          <w:szCs w:val="32"/>
          <w:shd w:val="clear" w:color="auto" w:fill="FFFFFF"/>
        </w:rPr>
        <w:t>，并以此作为项目建设的成果</w:t>
      </w:r>
      <w:r w:rsidR="00E15E6D">
        <w:rPr>
          <w:rFonts w:eastAsia="仿宋_GB2312" w:hint="eastAsia"/>
          <w:color w:val="000000" w:themeColor="text1"/>
          <w:spacing w:val="15"/>
          <w:sz w:val="32"/>
          <w:szCs w:val="32"/>
          <w:shd w:val="clear" w:color="auto" w:fill="FFFFFF"/>
        </w:rPr>
        <w:t>。</w:t>
      </w:r>
    </w:p>
    <w:p w14:paraId="7750A417" w14:textId="6060A021" w:rsidR="00CE53EB" w:rsidRPr="00CB4935" w:rsidRDefault="00CE53EB" w:rsidP="00CE53EB">
      <w:pPr>
        <w:shd w:val="clear" w:color="auto" w:fill="FFFFFF"/>
        <w:adjustRightInd w:val="0"/>
        <w:snapToGrid w:val="0"/>
        <w:spacing w:line="560" w:lineRule="exact"/>
        <w:ind w:firstLine="640"/>
        <w:rPr>
          <w:rFonts w:eastAsia="楷体_GB2312"/>
          <w:color w:val="000000" w:themeColor="text1"/>
          <w:spacing w:val="15"/>
          <w:sz w:val="32"/>
          <w:szCs w:val="32"/>
          <w:shd w:val="clear" w:color="auto" w:fill="FFFFFF"/>
        </w:rPr>
      </w:pPr>
      <w:r w:rsidRPr="00CB4935">
        <w:rPr>
          <w:rFonts w:eastAsia="楷体_GB2312"/>
          <w:color w:val="000000" w:themeColor="text1"/>
          <w:spacing w:val="15"/>
          <w:sz w:val="32"/>
          <w:szCs w:val="32"/>
          <w:shd w:val="clear" w:color="auto" w:fill="FFFFFF"/>
        </w:rPr>
        <w:t>（</w:t>
      </w:r>
      <w:r w:rsidRPr="00C6685C">
        <w:rPr>
          <w:rFonts w:eastAsia="楷体_GB2312" w:hint="eastAsia"/>
          <w:color w:val="000000" w:themeColor="text1"/>
          <w:spacing w:val="15"/>
          <w:sz w:val="32"/>
          <w:szCs w:val="32"/>
          <w:shd w:val="clear" w:color="auto" w:fill="FFFFFF"/>
        </w:rPr>
        <w:t>二</w:t>
      </w:r>
      <w:r w:rsidRPr="00CB4935">
        <w:rPr>
          <w:rFonts w:eastAsia="楷体_GB2312"/>
          <w:color w:val="000000" w:themeColor="text1"/>
          <w:spacing w:val="15"/>
          <w:sz w:val="32"/>
          <w:szCs w:val="32"/>
          <w:shd w:val="clear" w:color="auto" w:fill="FFFFFF"/>
        </w:rPr>
        <w:t>）建设</w:t>
      </w:r>
      <w:r>
        <w:rPr>
          <w:rFonts w:eastAsia="楷体_GB2312" w:hint="eastAsia"/>
          <w:color w:val="000000" w:themeColor="text1"/>
          <w:spacing w:val="15"/>
          <w:sz w:val="32"/>
          <w:szCs w:val="32"/>
          <w:shd w:val="clear" w:color="auto" w:fill="FFFFFF"/>
        </w:rPr>
        <w:t>内容</w:t>
      </w:r>
    </w:p>
    <w:p w14:paraId="6BB3EB48" w14:textId="3A1DFDB9" w:rsidR="00CE53EB" w:rsidRDefault="00CE53EB" w:rsidP="00CE53EB">
      <w:pPr>
        <w:shd w:val="clear" w:color="auto" w:fill="FFFFFF"/>
        <w:adjustRightInd w:val="0"/>
        <w:snapToGrid w:val="0"/>
        <w:spacing w:line="560" w:lineRule="exact"/>
        <w:ind w:firstLine="640"/>
        <w:rPr>
          <w:rFonts w:eastAsia="仿宋_GB2312"/>
          <w:color w:val="000000" w:themeColor="text1"/>
          <w:spacing w:val="15"/>
          <w:sz w:val="32"/>
          <w:szCs w:val="32"/>
          <w:shd w:val="clear" w:color="auto" w:fill="FFFFFF"/>
        </w:rPr>
      </w:pPr>
      <w:r>
        <w:rPr>
          <w:rFonts w:eastAsia="仿宋_GB2312" w:hint="eastAsia"/>
          <w:color w:val="000000" w:themeColor="text1"/>
          <w:spacing w:val="15"/>
          <w:sz w:val="32"/>
          <w:szCs w:val="32"/>
          <w:shd w:val="clear" w:color="auto" w:fill="FFFFFF"/>
        </w:rPr>
        <w:t>课程建设项目立项重点包括</w:t>
      </w:r>
      <w:r w:rsidRPr="00A7760A">
        <w:rPr>
          <w:rFonts w:eastAsia="仿宋_GB2312" w:hint="eastAsia"/>
          <w:color w:val="000000" w:themeColor="text1"/>
          <w:spacing w:val="15"/>
          <w:sz w:val="32"/>
          <w:szCs w:val="32"/>
          <w:shd w:val="clear" w:color="auto" w:fill="FFFFFF"/>
        </w:rPr>
        <w:t>在线开放课程（线上一流课程）、</w:t>
      </w:r>
      <w:r w:rsidRPr="00A7760A">
        <w:rPr>
          <w:rFonts w:eastAsia="仿宋_GB2312"/>
          <w:color w:val="000000" w:themeColor="text1"/>
          <w:spacing w:val="15"/>
          <w:sz w:val="32"/>
          <w:szCs w:val="32"/>
          <w:shd w:val="clear" w:color="auto" w:fill="FFFFFF"/>
        </w:rPr>
        <w:t>线下一流课程、线上线下混合式一流课程、社会实践一流课程、虚拟仿真实验教学一流课程、</w:t>
      </w:r>
      <w:proofErr w:type="gramStart"/>
      <w:r w:rsidRPr="00A7760A">
        <w:rPr>
          <w:rFonts w:eastAsia="仿宋_GB2312"/>
          <w:color w:val="000000" w:themeColor="text1"/>
          <w:spacing w:val="15"/>
          <w:sz w:val="32"/>
          <w:szCs w:val="32"/>
          <w:shd w:val="clear" w:color="auto" w:fill="FFFFFF"/>
        </w:rPr>
        <w:t>课程思政等</w:t>
      </w:r>
      <w:proofErr w:type="gramEnd"/>
      <w:r>
        <w:rPr>
          <w:rFonts w:eastAsia="仿宋_GB2312" w:hint="eastAsia"/>
          <w:color w:val="000000" w:themeColor="text1"/>
          <w:spacing w:val="15"/>
          <w:sz w:val="32"/>
          <w:szCs w:val="32"/>
          <w:shd w:val="clear" w:color="auto" w:fill="FFFFFF"/>
        </w:rPr>
        <w:t>。</w:t>
      </w:r>
      <w:r>
        <w:rPr>
          <w:rFonts w:eastAsia="仿宋_GB2312"/>
          <w:color w:val="000000" w:themeColor="text1"/>
          <w:spacing w:val="15"/>
          <w:sz w:val="32"/>
          <w:szCs w:val="32"/>
          <w:shd w:val="clear" w:color="auto" w:fill="FFFFFF"/>
        </w:rPr>
        <w:t>其他课程类</w:t>
      </w:r>
      <w:r w:rsidRPr="00CB4935">
        <w:rPr>
          <w:rFonts w:eastAsia="仿宋_GB2312"/>
          <w:color w:val="000000" w:themeColor="text1"/>
          <w:spacing w:val="15"/>
          <w:sz w:val="32"/>
          <w:szCs w:val="32"/>
          <w:shd w:val="clear" w:color="auto" w:fill="FFFFFF"/>
        </w:rPr>
        <w:t>建设项目</w:t>
      </w:r>
      <w:r>
        <w:rPr>
          <w:rFonts w:eastAsia="仿宋_GB2312" w:hint="eastAsia"/>
          <w:color w:val="000000" w:themeColor="text1"/>
          <w:spacing w:val="15"/>
          <w:sz w:val="32"/>
          <w:szCs w:val="32"/>
          <w:shd w:val="clear" w:color="auto" w:fill="FFFFFF"/>
        </w:rPr>
        <w:t>统一</w:t>
      </w:r>
      <w:r w:rsidRPr="00CB4935">
        <w:rPr>
          <w:rFonts w:eastAsia="仿宋_GB2312"/>
          <w:color w:val="000000" w:themeColor="text1"/>
          <w:spacing w:val="15"/>
          <w:sz w:val="32"/>
          <w:szCs w:val="32"/>
          <w:shd w:val="clear" w:color="auto" w:fill="FFFFFF"/>
        </w:rPr>
        <w:t>纳入一流本科课程</w:t>
      </w:r>
      <w:r>
        <w:rPr>
          <w:rFonts w:eastAsia="仿宋_GB2312"/>
          <w:color w:val="000000" w:themeColor="text1"/>
          <w:spacing w:val="15"/>
          <w:sz w:val="32"/>
          <w:szCs w:val="32"/>
          <w:shd w:val="clear" w:color="auto" w:fill="FFFFFF"/>
        </w:rPr>
        <w:t>培育</w:t>
      </w:r>
      <w:r w:rsidRPr="00CB4935">
        <w:rPr>
          <w:rFonts w:eastAsia="仿宋_GB2312"/>
          <w:color w:val="000000" w:themeColor="text1"/>
          <w:spacing w:val="15"/>
          <w:sz w:val="32"/>
          <w:szCs w:val="32"/>
          <w:shd w:val="clear" w:color="auto" w:fill="FFFFFF"/>
        </w:rPr>
        <w:t>建设范</w:t>
      </w:r>
      <w:r w:rsidRPr="00CB4935">
        <w:rPr>
          <w:rFonts w:eastAsia="仿宋_GB2312"/>
          <w:color w:val="000000" w:themeColor="text1"/>
          <w:spacing w:val="15"/>
          <w:sz w:val="32"/>
          <w:szCs w:val="32"/>
          <w:shd w:val="clear" w:color="auto" w:fill="FFFFFF"/>
        </w:rPr>
        <w:lastRenderedPageBreak/>
        <w:t>围，</w:t>
      </w:r>
      <w:proofErr w:type="gramStart"/>
      <w:r w:rsidRPr="00CB4935">
        <w:rPr>
          <w:rFonts w:eastAsia="仿宋_GB2312" w:hint="eastAsia"/>
          <w:color w:val="000000" w:themeColor="text1"/>
          <w:spacing w:val="15"/>
          <w:sz w:val="32"/>
          <w:szCs w:val="32"/>
          <w:shd w:val="clear" w:color="auto" w:fill="FFFFFF"/>
        </w:rPr>
        <w:t>不</w:t>
      </w:r>
      <w:proofErr w:type="gramEnd"/>
      <w:r w:rsidRPr="00CB4935">
        <w:rPr>
          <w:rFonts w:eastAsia="仿宋_GB2312" w:hint="eastAsia"/>
          <w:color w:val="000000" w:themeColor="text1"/>
          <w:spacing w:val="15"/>
          <w:sz w:val="32"/>
          <w:szCs w:val="32"/>
          <w:shd w:val="clear" w:color="auto" w:fill="FFFFFF"/>
        </w:rPr>
        <w:t>单列项目类别。</w:t>
      </w:r>
    </w:p>
    <w:p w14:paraId="6AC6B9E4" w14:textId="1ED5CAFC" w:rsidR="005A2A52" w:rsidRPr="003F3CAF" w:rsidRDefault="007524DA" w:rsidP="003F3CAF">
      <w:pPr>
        <w:shd w:val="clear" w:color="auto" w:fill="FFFFFF"/>
        <w:adjustRightInd w:val="0"/>
        <w:snapToGrid w:val="0"/>
        <w:spacing w:line="560" w:lineRule="exact"/>
        <w:ind w:firstLine="640"/>
        <w:rPr>
          <w:rFonts w:eastAsia="楷体_GB2312"/>
          <w:color w:val="000000" w:themeColor="text1"/>
          <w:spacing w:val="15"/>
          <w:sz w:val="32"/>
          <w:szCs w:val="32"/>
          <w:shd w:val="clear" w:color="auto" w:fill="FFFFFF"/>
        </w:rPr>
      </w:pPr>
      <w:r w:rsidRPr="00023887">
        <w:rPr>
          <w:rFonts w:eastAsia="楷体_GB2312" w:hint="eastAsia"/>
          <w:color w:val="000000" w:themeColor="text1"/>
          <w:spacing w:val="15"/>
          <w:sz w:val="32"/>
          <w:szCs w:val="32"/>
          <w:shd w:val="clear" w:color="auto" w:fill="FFFFFF"/>
        </w:rPr>
        <w:t>（三）</w:t>
      </w:r>
      <w:r w:rsidR="003F3CAF" w:rsidRPr="003F3CAF">
        <w:rPr>
          <w:rFonts w:eastAsia="楷体_GB2312"/>
          <w:color w:val="000000" w:themeColor="text1"/>
          <w:spacing w:val="15"/>
          <w:sz w:val="32"/>
          <w:szCs w:val="32"/>
          <w:shd w:val="clear" w:color="auto" w:fill="FFFFFF"/>
        </w:rPr>
        <w:t>立项</w:t>
      </w:r>
      <w:r w:rsidR="00177075">
        <w:rPr>
          <w:rFonts w:eastAsia="楷体_GB2312" w:hint="eastAsia"/>
          <w:color w:val="000000" w:themeColor="text1"/>
          <w:spacing w:val="15"/>
          <w:sz w:val="32"/>
          <w:szCs w:val="32"/>
          <w:shd w:val="clear" w:color="auto" w:fill="FFFFFF"/>
        </w:rPr>
        <w:t>指引</w:t>
      </w:r>
    </w:p>
    <w:p w14:paraId="4AB7F6B1" w14:textId="68B60579" w:rsidR="00D62C7B" w:rsidRPr="00D62C7B" w:rsidRDefault="00D62C7B" w:rsidP="00D62C7B">
      <w:pPr>
        <w:shd w:val="clear" w:color="auto" w:fill="FFFFFF"/>
        <w:adjustRightInd w:val="0"/>
        <w:snapToGrid w:val="0"/>
        <w:spacing w:line="560" w:lineRule="exact"/>
        <w:ind w:firstLine="640"/>
        <w:rPr>
          <w:rFonts w:eastAsia="楷体_GB2312"/>
          <w:color w:val="000000" w:themeColor="text1"/>
          <w:spacing w:val="15"/>
          <w:sz w:val="32"/>
          <w:szCs w:val="32"/>
          <w:shd w:val="clear" w:color="auto" w:fill="FFFFFF"/>
        </w:rPr>
      </w:pPr>
      <w:r w:rsidRPr="00D62C7B">
        <w:rPr>
          <w:rFonts w:eastAsia="楷体_GB2312" w:hint="eastAsia"/>
          <w:color w:val="000000" w:themeColor="text1"/>
          <w:spacing w:val="15"/>
          <w:sz w:val="32"/>
          <w:szCs w:val="32"/>
          <w:shd w:val="clear" w:color="auto" w:fill="FFFFFF"/>
        </w:rPr>
        <w:t>1</w:t>
      </w:r>
      <w:r w:rsidRPr="00D62C7B">
        <w:rPr>
          <w:rFonts w:eastAsia="楷体_GB2312"/>
          <w:color w:val="000000" w:themeColor="text1"/>
          <w:spacing w:val="15"/>
          <w:sz w:val="32"/>
          <w:szCs w:val="32"/>
          <w:shd w:val="clear" w:color="auto" w:fill="FFFFFF"/>
        </w:rPr>
        <w:t xml:space="preserve">. </w:t>
      </w:r>
      <w:r w:rsidRPr="00D62C7B">
        <w:rPr>
          <w:rFonts w:eastAsia="楷体_GB2312" w:hint="eastAsia"/>
          <w:color w:val="000000" w:themeColor="text1"/>
          <w:spacing w:val="15"/>
          <w:sz w:val="32"/>
          <w:szCs w:val="32"/>
          <w:shd w:val="clear" w:color="auto" w:fill="FFFFFF"/>
        </w:rPr>
        <w:t>一流本科课程（五类金课）</w:t>
      </w:r>
    </w:p>
    <w:p w14:paraId="0E51B3B4" w14:textId="04992FCD" w:rsidR="005D334E" w:rsidRPr="00E64CF9" w:rsidRDefault="00D62C7B" w:rsidP="005D334E">
      <w:pPr>
        <w:adjustRightInd w:val="0"/>
        <w:snapToGrid w:val="0"/>
        <w:spacing w:line="56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sidR="001A2540" w:rsidRPr="00E64CF9">
        <w:rPr>
          <w:rFonts w:eastAsia="仿宋_GB2312"/>
          <w:sz w:val="32"/>
          <w:szCs w:val="32"/>
        </w:rPr>
        <w:t>课程负责人一般应为本校长期</w:t>
      </w:r>
      <w:r w:rsidR="001A2540">
        <w:rPr>
          <w:rFonts w:eastAsia="仿宋_GB2312" w:hint="eastAsia"/>
          <w:sz w:val="32"/>
          <w:szCs w:val="32"/>
        </w:rPr>
        <w:t>从事一线教学实践的在职专任教师</w:t>
      </w:r>
      <w:r w:rsidR="001A2540" w:rsidRPr="00E64CF9">
        <w:rPr>
          <w:rFonts w:eastAsia="仿宋_GB2312"/>
          <w:sz w:val="32"/>
          <w:szCs w:val="32"/>
        </w:rPr>
        <w:t>，</w:t>
      </w:r>
      <w:proofErr w:type="gramStart"/>
      <w:r w:rsidR="001A2540" w:rsidRPr="00E64CF9">
        <w:rPr>
          <w:rFonts w:eastAsia="仿宋_GB2312"/>
          <w:sz w:val="32"/>
          <w:szCs w:val="32"/>
        </w:rPr>
        <w:t>线上类课程</w:t>
      </w:r>
      <w:proofErr w:type="gramEnd"/>
      <w:r w:rsidR="00177075">
        <w:rPr>
          <w:rFonts w:eastAsia="仿宋_GB2312" w:hint="eastAsia"/>
          <w:sz w:val="32"/>
          <w:szCs w:val="32"/>
        </w:rPr>
        <w:t>成员可包含</w:t>
      </w:r>
      <w:r w:rsidR="001A2540" w:rsidRPr="00E64CF9">
        <w:rPr>
          <w:rFonts w:eastAsia="仿宋_GB2312"/>
          <w:sz w:val="32"/>
          <w:szCs w:val="32"/>
        </w:rPr>
        <w:t>研究生，其他类别的团队主要成员</w:t>
      </w:r>
      <w:r w:rsidR="00177075">
        <w:rPr>
          <w:rFonts w:eastAsia="仿宋_GB2312" w:hint="eastAsia"/>
          <w:sz w:val="32"/>
          <w:szCs w:val="32"/>
        </w:rPr>
        <w:t>一般</w:t>
      </w:r>
      <w:r w:rsidR="00177075">
        <w:rPr>
          <w:rFonts w:eastAsia="仿宋_GB2312"/>
          <w:sz w:val="32"/>
          <w:szCs w:val="32"/>
        </w:rPr>
        <w:t>不</w:t>
      </w:r>
      <w:r w:rsidR="001A2540" w:rsidRPr="00E64CF9">
        <w:rPr>
          <w:rFonts w:eastAsia="仿宋_GB2312"/>
          <w:sz w:val="32"/>
          <w:szCs w:val="32"/>
        </w:rPr>
        <w:t>包含研究生（本校在职人员在职攻读本校研究生除外）。</w:t>
      </w:r>
      <w:r w:rsidR="005D334E" w:rsidRPr="00E64CF9">
        <w:rPr>
          <w:rFonts w:eastAsia="仿宋_GB2312"/>
          <w:sz w:val="32"/>
          <w:szCs w:val="32"/>
        </w:rPr>
        <w:t>课程负责人应</w:t>
      </w:r>
      <w:r w:rsidR="001A2540">
        <w:rPr>
          <w:rFonts w:eastAsia="仿宋_GB2312" w:hint="eastAsia"/>
          <w:sz w:val="32"/>
          <w:szCs w:val="32"/>
        </w:rPr>
        <w:t>长期</w:t>
      </w:r>
      <w:r w:rsidR="005D334E" w:rsidRPr="00E64CF9">
        <w:rPr>
          <w:rFonts w:eastAsia="仿宋_GB2312"/>
          <w:sz w:val="32"/>
          <w:szCs w:val="32"/>
        </w:rPr>
        <w:t>主讲申报课程。</w:t>
      </w:r>
    </w:p>
    <w:p w14:paraId="0F462C1C" w14:textId="699F933C" w:rsidR="00B52F01" w:rsidRPr="00E64CF9" w:rsidRDefault="00B52F01" w:rsidP="00B52F01">
      <w:pPr>
        <w:adjustRightInd w:val="0"/>
        <w:snapToGrid w:val="0"/>
        <w:spacing w:line="560" w:lineRule="exact"/>
        <w:ind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w:t>
      </w:r>
      <w:r w:rsidRPr="00E64CF9">
        <w:rPr>
          <w:rFonts w:eastAsia="仿宋_GB2312"/>
          <w:sz w:val="32"/>
          <w:szCs w:val="32"/>
        </w:rPr>
        <w:t>申报课程应具有一流教学理念、一流教师队伍、一流教学内容、一流教学方法、一流教学管理。</w:t>
      </w:r>
    </w:p>
    <w:p w14:paraId="0A3215A3" w14:textId="6D5562ED" w:rsidR="00B52F01" w:rsidRPr="00E64CF9" w:rsidRDefault="00B52F01" w:rsidP="00B52F01">
      <w:pPr>
        <w:adjustRightInd w:val="0"/>
        <w:snapToGrid w:val="0"/>
        <w:spacing w:line="560" w:lineRule="exact"/>
        <w:ind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w:t>
      </w:r>
      <w:r w:rsidRPr="00E64CF9">
        <w:rPr>
          <w:rFonts w:eastAsia="仿宋_GB2312"/>
          <w:sz w:val="32"/>
          <w:szCs w:val="32"/>
        </w:rPr>
        <w:t>申报课程具有较高的声誉和影响力，</w:t>
      </w:r>
      <w:r w:rsidR="005C110D">
        <w:rPr>
          <w:rFonts w:eastAsia="仿宋_GB2312" w:hint="eastAsia"/>
          <w:sz w:val="32"/>
          <w:szCs w:val="32"/>
        </w:rPr>
        <w:t>教学团队教学成果显著</w:t>
      </w:r>
      <w:r w:rsidRPr="00E64CF9">
        <w:rPr>
          <w:rFonts w:eastAsia="仿宋_GB2312"/>
          <w:sz w:val="32"/>
          <w:szCs w:val="32"/>
        </w:rPr>
        <w:t>，</w:t>
      </w:r>
      <w:r w:rsidR="005C110D">
        <w:rPr>
          <w:rFonts w:eastAsia="仿宋_GB2312" w:hint="eastAsia"/>
          <w:sz w:val="32"/>
          <w:szCs w:val="32"/>
        </w:rPr>
        <w:t>课程目标有效支撑培养目标的达成，课程教学设计科学合理，课程内容与时俱进，教学组织和实施能突出学生中心地位，课程管理与评价科学可测量，</w:t>
      </w:r>
      <w:r w:rsidRPr="00E64CF9">
        <w:rPr>
          <w:rFonts w:eastAsia="仿宋_GB2312"/>
          <w:sz w:val="32"/>
          <w:szCs w:val="32"/>
        </w:rPr>
        <w:t>学生评教和督导评教优良。</w:t>
      </w:r>
    </w:p>
    <w:p w14:paraId="3C1BDF1F" w14:textId="0F5737F7" w:rsidR="005D334E" w:rsidRPr="00E64CF9" w:rsidRDefault="00D62C7B" w:rsidP="005D334E">
      <w:pPr>
        <w:adjustRightInd w:val="0"/>
        <w:snapToGrid w:val="0"/>
        <w:spacing w:line="560" w:lineRule="exact"/>
        <w:ind w:firstLine="640"/>
        <w:rPr>
          <w:rFonts w:eastAsia="仿宋_GB2312"/>
          <w:sz w:val="32"/>
          <w:szCs w:val="32"/>
        </w:rPr>
      </w:pPr>
      <w:r>
        <w:rPr>
          <w:rFonts w:eastAsia="仿宋_GB2312" w:hint="eastAsia"/>
          <w:sz w:val="32"/>
          <w:szCs w:val="32"/>
        </w:rPr>
        <w:t>（</w:t>
      </w:r>
      <w:r w:rsidR="00B52F01">
        <w:rPr>
          <w:rFonts w:eastAsia="仿宋_GB2312"/>
          <w:sz w:val="32"/>
          <w:szCs w:val="32"/>
        </w:rPr>
        <w:t>4</w:t>
      </w:r>
      <w:r>
        <w:rPr>
          <w:rFonts w:eastAsia="仿宋_GB2312" w:hint="eastAsia"/>
          <w:sz w:val="32"/>
          <w:szCs w:val="32"/>
        </w:rPr>
        <w:t>）</w:t>
      </w:r>
      <w:r w:rsidR="005D334E" w:rsidRPr="00E64CF9">
        <w:rPr>
          <w:rFonts w:eastAsia="仿宋_GB2312"/>
          <w:sz w:val="32"/>
          <w:szCs w:val="32"/>
        </w:rPr>
        <w:t>团队所有成员无意识形态及错误思想倾向问题，无师德师风及学术不端问题，无违纪违法记录，近五年无教学事故记录。</w:t>
      </w:r>
    </w:p>
    <w:p w14:paraId="144B8660" w14:textId="2D1ADF63" w:rsidR="005D334E" w:rsidRPr="00E64CF9" w:rsidRDefault="00D62C7B" w:rsidP="005D334E">
      <w:pPr>
        <w:adjustRightInd w:val="0"/>
        <w:snapToGrid w:val="0"/>
        <w:spacing w:line="560" w:lineRule="exact"/>
        <w:ind w:firstLine="640"/>
        <w:rPr>
          <w:rFonts w:eastAsia="仿宋_GB2312"/>
          <w:sz w:val="32"/>
          <w:szCs w:val="32"/>
        </w:rPr>
      </w:pPr>
      <w:r>
        <w:rPr>
          <w:rFonts w:eastAsia="仿宋_GB2312" w:hint="eastAsia"/>
          <w:sz w:val="32"/>
          <w:szCs w:val="32"/>
        </w:rPr>
        <w:t>（</w:t>
      </w:r>
      <w:r w:rsidR="00B52F01">
        <w:rPr>
          <w:rFonts w:eastAsia="仿宋_GB2312"/>
          <w:sz w:val="32"/>
          <w:szCs w:val="32"/>
        </w:rPr>
        <w:t>6</w:t>
      </w:r>
      <w:r>
        <w:rPr>
          <w:rFonts w:eastAsia="仿宋_GB2312" w:hint="eastAsia"/>
          <w:sz w:val="32"/>
          <w:szCs w:val="32"/>
        </w:rPr>
        <w:t>）</w:t>
      </w:r>
      <w:r w:rsidR="005D334E" w:rsidRPr="00E64CF9">
        <w:rPr>
          <w:rFonts w:eastAsia="仿宋_GB2312"/>
          <w:sz w:val="32"/>
          <w:szCs w:val="32"/>
        </w:rPr>
        <w:t>申报课程应注重有机、有效融入</w:t>
      </w:r>
      <w:proofErr w:type="gramStart"/>
      <w:r w:rsidR="005D334E" w:rsidRPr="00E64CF9">
        <w:rPr>
          <w:rFonts w:eastAsia="仿宋_GB2312"/>
          <w:sz w:val="32"/>
          <w:szCs w:val="32"/>
        </w:rPr>
        <w:t>课程思政元素</w:t>
      </w:r>
      <w:proofErr w:type="gramEnd"/>
      <w:r w:rsidR="005D334E" w:rsidRPr="00E64CF9">
        <w:rPr>
          <w:rFonts w:eastAsia="仿宋_GB2312"/>
          <w:sz w:val="32"/>
          <w:szCs w:val="32"/>
        </w:rPr>
        <w:t>。</w:t>
      </w:r>
    </w:p>
    <w:p w14:paraId="1B8F68BF" w14:textId="1137096C" w:rsidR="001A2540" w:rsidRPr="007C7A60" w:rsidRDefault="001A2540" w:rsidP="007C7A60">
      <w:pPr>
        <w:shd w:val="clear" w:color="auto" w:fill="FFFFFF"/>
        <w:adjustRightInd w:val="0"/>
        <w:snapToGrid w:val="0"/>
        <w:spacing w:line="560" w:lineRule="exact"/>
        <w:ind w:firstLine="640"/>
        <w:rPr>
          <w:rFonts w:eastAsia="楷体_GB2312" w:hint="eastAsia"/>
          <w:color w:val="000000" w:themeColor="text1"/>
          <w:spacing w:val="15"/>
          <w:sz w:val="32"/>
          <w:szCs w:val="32"/>
          <w:shd w:val="clear" w:color="auto" w:fill="FFFFFF"/>
        </w:rPr>
      </w:pPr>
      <w:r w:rsidRPr="007C7A60">
        <w:rPr>
          <w:rFonts w:eastAsia="楷体_GB2312"/>
          <w:color w:val="000000" w:themeColor="text1"/>
          <w:spacing w:val="15"/>
          <w:sz w:val="32"/>
          <w:szCs w:val="32"/>
          <w:shd w:val="clear" w:color="auto" w:fill="FFFFFF"/>
        </w:rPr>
        <w:t xml:space="preserve">2. </w:t>
      </w:r>
      <w:r w:rsidR="007E4F5F">
        <w:rPr>
          <w:rFonts w:eastAsia="楷体_GB2312" w:hint="eastAsia"/>
          <w:color w:val="000000" w:themeColor="text1"/>
          <w:spacing w:val="15"/>
          <w:sz w:val="32"/>
          <w:szCs w:val="32"/>
          <w:shd w:val="clear" w:color="auto" w:fill="FFFFFF"/>
        </w:rPr>
        <w:t>课程思政</w:t>
      </w:r>
    </w:p>
    <w:p w14:paraId="67B21E28" w14:textId="705336ED" w:rsidR="001A2540" w:rsidRPr="00B774C2" w:rsidRDefault="001A2540" w:rsidP="001A2540">
      <w:pPr>
        <w:shd w:val="clear" w:color="auto" w:fill="FFFFFF"/>
        <w:adjustRightInd w:val="0"/>
        <w:snapToGrid w:val="0"/>
        <w:spacing w:line="560" w:lineRule="exact"/>
        <w:ind w:firstLine="630"/>
        <w:rPr>
          <w:rFonts w:eastAsia="仿宋_GB2312"/>
          <w:color w:val="000000" w:themeColor="text1"/>
          <w:sz w:val="32"/>
          <w:szCs w:val="32"/>
          <w:shd w:val="clear" w:color="auto" w:fill="FFFFFF"/>
        </w:rPr>
      </w:pPr>
      <w:r>
        <w:rPr>
          <w:rFonts w:eastAsia="仿宋_GB2312" w:hint="eastAsia"/>
          <w:color w:val="000000" w:themeColor="text1"/>
          <w:sz w:val="32"/>
          <w:szCs w:val="32"/>
          <w:shd w:val="clear" w:color="auto" w:fill="FFFFFF"/>
        </w:rPr>
        <w:t>（</w:t>
      </w:r>
      <w:r>
        <w:rPr>
          <w:rFonts w:eastAsia="仿宋_GB2312" w:hint="eastAsia"/>
          <w:color w:val="000000" w:themeColor="text1"/>
          <w:sz w:val="32"/>
          <w:szCs w:val="32"/>
          <w:shd w:val="clear" w:color="auto" w:fill="FFFFFF"/>
        </w:rPr>
        <w:t>1</w:t>
      </w:r>
      <w:r>
        <w:rPr>
          <w:rFonts w:eastAsia="仿宋_GB2312" w:hint="eastAsia"/>
          <w:color w:val="000000" w:themeColor="text1"/>
          <w:sz w:val="32"/>
          <w:szCs w:val="32"/>
          <w:shd w:val="clear" w:color="auto" w:fill="FFFFFF"/>
        </w:rPr>
        <w:t>）</w:t>
      </w:r>
      <w:r w:rsidRPr="00B774C2">
        <w:rPr>
          <w:rFonts w:eastAsia="仿宋_GB2312"/>
          <w:color w:val="000000" w:themeColor="text1"/>
          <w:sz w:val="32"/>
          <w:szCs w:val="32"/>
          <w:shd w:val="clear" w:color="auto" w:fill="FFFFFF"/>
        </w:rPr>
        <w:t>课程负责人具有长期从事本科教学经验。</w:t>
      </w:r>
    </w:p>
    <w:p w14:paraId="373BDC44" w14:textId="104E9694" w:rsidR="001A2540" w:rsidRDefault="001A2540" w:rsidP="001A2540">
      <w:pPr>
        <w:shd w:val="clear" w:color="auto" w:fill="FFFFFF"/>
        <w:adjustRightInd w:val="0"/>
        <w:snapToGrid w:val="0"/>
        <w:spacing w:line="560" w:lineRule="exact"/>
        <w:ind w:firstLine="630"/>
        <w:rPr>
          <w:rFonts w:eastAsia="仿宋_GB2312"/>
          <w:color w:val="000000" w:themeColor="text1"/>
          <w:sz w:val="32"/>
          <w:szCs w:val="32"/>
          <w:shd w:val="clear" w:color="auto" w:fill="FFFFFF"/>
        </w:rPr>
      </w:pPr>
      <w:r>
        <w:rPr>
          <w:rFonts w:eastAsia="仿宋_GB2312" w:hint="eastAsia"/>
          <w:color w:val="000000" w:themeColor="text1"/>
          <w:sz w:val="32"/>
          <w:szCs w:val="32"/>
          <w:shd w:val="clear" w:color="auto" w:fill="FFFFFF"/>
        </w:rPr>
        <w:t>（</w:t>
      </w:r>
      <w:r>
        <w:rPr>
          <w:rFonts w:eastAsia="仿宋_GB2312" w:hint="eastAsia"/>
          <w:color w:val="000000" w:themeColor="text1"/>
          <w:sz w:val="32"/>
          <w:szCs w:val="32"/>
          <w:shd w:val="clear" w:color="auto" w:fill="FFFFFF"/>
        </w:rPr>
        <w:t>2</w:t>
      </w:r>
      <w:r>
        <w:rPr>
          <w:rFonts w:eastAsia="仿宋_GB2312" w:hint="eastAsia"/>
          <w:color w:val="000000" w:themeColor="text1"/>
          <w:sz w:val="32"/>
          <w:szCs w:val="32"/>
          <w:shd w:val="clear" w:color="auto" w:fill="FFFFFF"/>
        </w:rPr>
        <w:t>）</w:t>
      </w:r>
      <w:r w:rsidRPr="00B774C2">
        <w:rPr>
          <w:rFonts w:eastAsia="仿宋_GB2312"/>
          <w:color w:val="000000" w:themeColor="text1"/>
          <w:sz w:val="32"/>
          <w:szCs w:val="32"/>
          <w:shd w:val="clear" w:color="auto" w:fill="FFFFFF"/>
        </w:rPr>
        <w:t>在教学实践中形成了</w:t>
      </w:r>
      <w:proofErr w:type="gramStart"/>
      <w:r w:rsidRPr="00B774C2">
        <w:rPr>
          <w:rFonts w:eastAsia="仿宋_GB2312"/>
          <w:color w:val="000000" w:themeColor="text1"/>
          <w:sz w:val="32"/>
          <w:szCs w:val="32"/>
          <w:shd w:val="clear" w:color="auto" w:fill="FFFFFF"/>
        </w:rPr>
        <w:t>思政教育</w:t>
      </w:r>
      <w:proofErr w:type="gramEnd"/>
      <w:r w:rsidRPr="00B774C2">
        <w:rPr>
          <w:rFonts w:eastAsia="仿宋_GB2312"/>
          <w:color w:val="000000" w:themeColor="text1"/>
          <w:sz w:val="32"/>
          <w:szCs w:val="32"/>
          <w:shd w:val="clear" w:color="auto" w:fill="FFFFFF"/>
        </w:rPr>
        <w:t>与专业课程融合的独特风格，具有专业课</w:t>
      </w:r>
      <w:r w:rsidRPr="00B774C2">
        <w:rPr>
          <w:rFonts w:eastAsia="仿宋_GB2312"/>
          <w:color w:val="000000" w:themeColor="text1"/>
          <w:sz w:val="32"/>
          <w:szCs w:val="32"/>
          <w:shd w:val="clear" w:color="auto" w:fill="FFFFFF"/>
        </w:rPr>
        <w:t>“</w:t>
      </w:r>
      <w:r w:rsidRPr="00B774C2">
        <w:rPr>
          <w:rFonts w:eastAsia="仿宋_GB2312"/>
          <w:color w:val="000000" w:themeColor="text1"/>
          <w:sz w:val="32"/>
          <w:szCs w:val="32"/>
          <w:shd w:val="clear" w:color="auto" w:fill="FFFFFF"/>
        </w:rPr>
        <w:t>课程思政</w:t>
      </w:r>
      <w:r w:rsidRPr="00B774C2">
        <w:rPr>
          <w:rFonts w:eastAsia="仿宋_GB2312"/>
          <w:color w:val="000000" w:themeColor="text1"/>
          <w:sz w:val="32"/>
          <w:szCs w:val="32"/>
          <w:shd w:val="clear" w:color="auto" w:fill="FFFFFF"/>
        </w:rPr>
        <w:t>”</w:t>
      </w:r>
      <w:r w:rsidRPr="00B774C2">
        <w:rPr>
          <w:rFonts w:eastAsia="仿宋_GB2312"/>
          <w:color w:val="000000" w:themeColor="text1"/>
          <w:sz w:val="32"/>
          <w:szCs w:val="32"/>
          <w:shd w:val="clear" w:color="auto" w:fill="FFFFFF"/>
        </w:rPr>
        <w:t>的教学理念、设计与实施计划。</w:t>
      </w:r>
    </w:p>
    <w:p w14:paraId="31F36F6D" w14:textId="1F1CAC33" w:rsidR="001A0E63" w:rsidRPr="00B774C2" w:rsidRDefault="001A0E63" w:rsidP="001A2540">
      <w:pPr>
        <w:shd w:val="clear" w:color="auto" w:fill="FFFFFF"/>
        <w:adjustRightInd w:val="0"/>
        <w:snapToGrid w:val="0"/>
        <w:spacing w:line="560" w:lineRule="exact"/>
        <w:ind w:firstLine="630"/>
        <w:rPr>
          <w:rFonts w:eastAsia="仿宋_GB2312"/>
          <w:color w:val="000000" w:themeColor="text1"/>
          <w:sz w:val="32"/>
          <w:szCs w:val="32"/>
          <w:shd w:val="clear" w:color="auto" w:fill="FFFFFF"/>
        </w:rPr>
      </w:pPr>
      <w:r>
        <w:rPr>
          <w:rFonts w:eastAsia="仿宋_GB2312" w:hint="eastAsia"/>
          <w:color w:val="000000" w:themeColor="text1"/>
          <w:sz w:val="32"/>
          <w:szCs w:val="32"/>
          <w:shd w:val="clear" w:color="auto" w:fill="FFFFFF"/>
        </w:rPr>
        <w:t>（</w:t>
      </w:r>
      <w:r>
        <w:rPr>
          <w:rFonts w:eastAsia="仿宋_GB2312" w:hint="eastAsia"/>
          <w:color w:val="000000" w:themeColor="text1"/>
          <w:sz w:val="32"/>
          <w:szCs w:val="32"/>
          <w:shd w:val="clear" w:color="auto" w:fill="FFFFFF"/>
        </w:rPr>
        <w:t>3</w:t>
      </w:r>
      <w:r>
        <w:rPr>
          <w:rFonts w:eastAsia="仿宋_GB2312" w:hint="eastAsia"/>
          <w:color w:val="000000" w:themeColor="text1"/>
          <w:sz w:val="32"/>
          <w:szCs w:val="32"/>
          <w:shd w:val="clear" w:color="auto" w:fill="FFFFFF"/>
        </w:rPr>
        <w:t>）</w:t>
      </w:r>
      <w:proofErr w:type="gramStart"/>
      <w:r>
        <w:rPr>
          <w:rFonts w:eastAsia="仿宋_GB2312" w:hint="eastAsia"/>
          <w:color w:val="000000" w:themeColor="text1"/>
          <w:sz w:val="32"/>
          <w:szCs w:val="32"/>
          <w:shd w:val="clear" w:color="auto" w:fill="FFFFFF"/>
        </w:rPr>
        <w:t>往年已</w:t>
      </w:r>
      <w:proofErr w:type="gramEnd"/>
      <w:r>
        <w:rPr>
          <w:rFonts w:eastAsia="仿宋_GB2312" w:hint="eastAsia"/>
          <w:color w:val="000000" w:themeColor="text1"/>
          <w:sz w:val="32"/>
          <w:szCs w:val="32"/>
          <w:shd w:val="clear" w:color="auto" w:fill="FFFFFF"/>
        </w:rPr>
        <w:t>立项</w:t>
      </w:r>
      <w:r w:rsidR="00371A1F">
        <w:rPr>
          <w:rFonts w:eastAsia="仿宋_GB2312" w:hint="eastAsia"/>
          <w:color w:val="000000" w:themeColor="text1"/>
          <w:sz w:val="32"/>
          <w:szCs w:val="32"/>
          <w:shd w:val="clear" w:color="auto" w:fill="FFFFFF"/>
        </w:rPr>
        <w:t>建设的</w:t>
      </w:r>
      <w:r>
        <w:rPr>
          <w:rFonts w:eastAsia="仿宋_GB2312" w:hint="eastAsia"/>
          <w:color w:val="000000" w:themeColor="text1"/>
          <w:sz w:val="32"/>
          <w:szCs w:val="32"/>
          <w:shd w:val="clear" w:color="auto" w:fill="FFFFFF"/>
        </w:rPr>
        <w:t>课程</w:t>
      </w:r>
      <w:proofErr w:type="gramStart"/>
      <w:r>
        <w:rPr>
          <w:rFonts w:eastAsia="仿宋_GB2312" w:hint="eastAsia"/>
          <w:color w:val="000000" w:themeColor="text1"/>
          <w:sz w:val="32"/>
          <w:szCs w:val="32"/>
          <w:shd w:val="clear" w:color="auto" w:fill="FFFFFF"/>
        </w:rPr>
        <w:t>思政</w:t>
      </w:r>
      <w:r w:rsidR="00371A1F">
        <w:rPr>
          <w:rFonts w:eastAsia="仿宋_GB2312" w:hint="eastAsia"/>
          <w:color w:val="000000" w:themeColor="text1"/>
          <w:sz w:val="32"/>
          <w:szCs w:val="32"/>
          <w:shd w:val="clear" w:color="auto" w:fill="FFFFFF"/>
        </w:rPr>
        <w:t>项目</w:t>
      </w:r>
      <w:proofErr w:type="gramEnd"/>
      <w:r>
        <w:rPr>
          <w:rFonts w:eastAsia="仿宋_GB2312" w:hint="eastAsia"/>
          <w:color w:val="000000" w:themeColor="text1"/>
          <w:sz w:val="32"/>
          <w:szCs w:val="32"/>
          <w:shd w:val="clear" w:color="auto" w:fill="FFFFFF"/>
        </w:rPr>
        <w:t>不重复立项。</w:t>
      </w:r>
    </w:p>
    <w:p w14:paraId="27F651E4" w14:textId="65524C1C" w:rsidR="001A2540" w:rsidRPr="003F3CAF" w:rsidRDefault="001A2540" w:rsidP="001A2540">
      <w:pPr>
        <w:shd w:val="clear" w:color="auto" w:fill="FFFFFF"/>
        <w:adjustRightInd w:val="0"/>
        <w:snapToGrid w:val="0"/>
        <w:spacing w:line="560" w:lineRule="exact"/>
        <w:ind w:firstLine="640"/>
        <w:rPr>
          <w:rFonts w:eastAsia="楷体_GB2312"/>
          <w:color w:val="000000" w:themeColor="text1"/>
          <w:spacing w:val="15"/>
          <w:sz w:val="32"/>
          <w:szCs w:val="32"/>
          <w:shd w:val="clear" w:color="auto" w:fill="FFFFFF"/>
        </w:rPr>
      </w:pPr>
      <w:r w:rsidRPr="00023887">
        <w:rPr>
          <w:rFonts w:eastAsia="楷体_GB2312" w:hint="eastAsia"/>
          <w:color w:val="000000" w:themeColor="text1"/>
          <w:spacing w:val="15"/>
          <w:sz w:val="32"/>
          <w:szCs w:val="32"/>
          <w:shd w:val="clear" w:color="auto" w:fill="FFFFFF"/>
        </w:rPr>
        <w:t>（</w:t>
      </w:r>
      <w:r w:rsidR="00177075">
        <w:rPr>
          <w:rFonts w:eastAsia="楷体_GB2312" w:hint="eastAsia"/>
          <w:color w:val="000000" w:themeColor="text1"/>
          <w:spacing w:val="15"/>
          <w:sz w:val="32"/>
          <w:szCs w:val="32"/>
          <w:shd w:val="clear" w:color="auto" w:fill="FFFFFF"/>
        </w:rPr>
        <w:t>四</w:t>
      </w:r>
      <w:r w:rsidRPr="00023887">
        <w:rPr>
          <w:rFonts w:eastAsia="楷体_GB2312" w:hint="eastAsia"/>
          <w:color w:val="000000" w:themeColor="text1"/>
          <w:spacing w:val="15"/>
          <w:sz w:val="32"/>
          <w:szCs w:val="32"/>
          <w:shd w:val="clear" w:color="auto" w:fill="FFFFFF"/>
        </w:rPr>
        <w:t>）</w:t>
      </w:r>
      <w:r w:rsidR="00684941">
        <w:rPr>
          <w:rFonts w:eastAsia="楷体_GB2312" w:hint="eastAsia"/>
          <w:color w:val="000000" w:themeColor="text1"/>
          <w:spacing w:val="15"/>
          <w:sz w:val="32"/>
          <w:szCs w:val="32"/>
          <w:shd w:val="clear" w:color="auto" w:fill="FFFFFF"/>
        </w:rPr>
        <w:t>项目</w:t>
      </w:r>
      <w:r>
        <w:rPr>
          <w:rFonts w:eastAsia="楷体_GB2312" w:hint="eastAsia"/>
          <w:color w:val="000000" w:themeColor="text1"/>
          <w:spacing w:val="15"/>
          <w:sz w:val="32"/>
          <w:szCs w:val="32"/>
          <w:shd w:val="clear" w:color="auto" w:fill="FFFFFF"/>
        </w:rPr>
        <w:t>建设</w:t>
      </w:r>
    </w:p>
    <w:p w14:paraId="692770BE" w14:textId="77777777" w:rsidR="003E2BFC" w:rsidRPr="003E2BFC" w:rsidRDefault="001A2540" w:rsidP="003E2BFC">
      <w:pPr>
        <w:shd w:val="clear" w:color="auto" w:fill="FFFFFF"/>
        <w:adjustRightInd w:val="0"/>
        <w:snapToGrid w:val="0"/>
        <w:spacing w:line="560" w:lineRule="exact"/>
        <w:ind w:firstLine="640"/>
        <w:rPr>
          <w:rFonts w:eastAsia="楷体_GB2312"/>
          <w:color w:val="000000" w:themeColor="text1"/>
          <w:spacing w:val="15"/>
          <w:sz w:val="32"/>
          <w:szCs w:val="32"/>
          <w:shd w:val="clear" w:color="auto" w:fill="FFFFFF"/>
        </w:rPr>
      </w:pPr>
      <w:r w:rsidRPr="003E2BFC">
        <w:rPr>
          <w:rFonts w:eastAsia="楷体_GB2312" w:hint="eastAsia"/>
          <w:color w:val="000000" w:themeColor="text1"/>
          <w:spacing w:val="15"/>
          <w:sz w:val="32"/>
          <w:szCs w:val="32"/>
          <w:shd w:val="clear" w:color="auto" w:fill="FFFFFF"/>
        </w:rPr>
        <w:t>1</w:t>
      </w:r>
      <w:r w:rsidRPr="003E2BFC">
        <w:rPr>
          <w:rFonts w:eastAsia="楷体_GB2312"/>
          <w:color w:val="000000" w:themeColor="text1"/>
          <w:spacing w:val="15"/>
          <w:sz w:val="32"/>
          <w:szCs w:val="32"/>
          <w:shd w:val="clear" w:color="auto" w:fill="FFFFFF"/>
        </w:rPr>
        <w:t xml:space="preserve">. </w:t>
      </w:r>
      <w:r w:rsidRPr="003E2BFC">
        <w:rPr>
          <w:rFonts w:eastAsia="楷体_GB2312"/>
          <w:color w:val="000000" w:themeColor="text1"/>
          <w:spacing w:val="15"/>
          <w:sz w:val="32"/>
          <w:szCs w:val="32"/>
          <w:shd w:val="clear" w:color="auto" w:fill="FFFFFF"/>
        </w:rPr>
        <w:t>在线开放课程</w:t>
      </w:r>
      <w:r w:rsidRPr="003E2BFC">
        <w:rPr>
          <w:rFonts w:eastAsia="楷体_GB2312" w:hint="eastAsia"/>
          <w:color w:val="000000" w:themeColor="text1"/>
          <w:spacing w:val="15"/>
          <w:sz w:val="32"/>
          <w:szCs w:val="32"/>
          <w:shd w:val="clear" w:color="auto" w:fill="FFFFFF"/>
        </w:rPr>
        <w:t>（线上一流课程）</w:t>
      </w:r>
    </w:p>
    <w:p w14:paraId="1A349B1E" w14:textId="7FC0C2EC" w:rsidR="007C7A60" w:rsidRDefault="003E2BFC" w:rsidP="003E2BFC">
      <w:pPr>
        <w:adjustRightInd w:val="0"/>
        <w:snapToGrid w:val="0"/>
        <w:spacing w:line="560" w:lineRule="exact"/>
        <w:ind w:firstLine="640"/>
        <w:rPr>
          <w:rFonts w:eastAsia="仿宋_GB2312"/>
          <w:sz w:val="32"/>
          <w:szCs w:val="32"/>
        </w:rPr>
      </w:pPr>
      <w:r w:rsidRPr="00E64CF9">
        <w:rPr>
          <w:rFonts w:eastAsia="仿宋_GB2312"/>
          <w:sz w:val="32"/>
          <w:szCs w:val="32"/>
        </w:rPr>
        <w:lastRenderedPageBreak/>
        <w:t>在线开放课程</w:t>
      </w:r>
      <w:r>
        <w:rPr>
          <w:rFonts w:eastAsia="仿宋_GB2312" w:hint="eastAsia"/>
          <w:sz w:val="32"/>
          <w:szCs w:val="32"/>
        </w:rPr>
        <w:t>（线上一流课程）</w:t>
      </w:r>
      <w:r w:rsidR="00B52F01">
        <w:rPr>
          <w:rFonts w:eastAsia="仿宋_GB2312" w:hint="eastAsia"/>
          <w:sz w:val="32"/>
          <w:szCs w:val="32"/>
        </w:rPr>
        <w:t>应具有</w:t>
      </w:r>
      <w:r w:rsidR="001A2540" w:rsidRPr="00E64CF9">
        <w:rPr>
          <w:rFonts w:eastAsia="仿宋_GB2312"/>
          <w:sz w:val="32"/>
          <w:szCs w:val="32"/>
        </w:rPr>
        <w:t>完备的课程平台网站或与在线课程平台有密切合作</w:t>
      </w:r>
      <w:r w:rsidR="00B52F01">
        <w:rPr>
          <w:rFonts w:eastAsia="仿宋_GB2312" w:hint="eastAsia"/>
          <w:sz w:val="32"/>
          <w:szCs w:val="32"/>
        </w:rPr>
        <w:t>，</w:t>
      </w:r>
      <w:r w:rsidR="001A2540" w:rsidRPr="00E64CF9">
        <w:rPr>
          <w:rFonts w:eastAsia="仿宋_GB2312"/>
          <w:sz w:val="32"/>
          <w:szCs w:val="32"/>
        </w:rPr>
        <w:t>鼓励已运行多期且有较大影响力或原有精品资源共享课、精品视频公开课转型建设在线开放课程</w:t>
      </w:r>
      <w:r w:rsidR="00BE6EB3">
        <w:rPr>
          <w:rFonts w:eastAsia="仿宋_GB2312" w:hint="eastAsia"/>
          <w:sz w:val="32"/>
          <w:szCs w:val="32"/>
        </w:rPr>
        <w:t>，</w:t>
      </w:r>
      <w:r w:rsidR="001A2540" w:rsidRPr="00E64CF9">
        <w:rPr>
          <w:rFonts w:eastAsia="仿宋_GB2312"/>
          <w:sz w:val="32"/>
          <w:szCs w:val="32"/>
        </w:rPr>
        <w:t>鼓励在</w:t>
      </w:r>
      <w:proofErr w:type="gramStart"/>
      <w:r w:rsidR="001A2540" w:rsidRPr="00E64CF9">
        <w:rPr>
          <w:rFonts w:eastAsia="仿宋_GB2312"/>
          <w:sz w:val="32"/>
          <w:szCs w:val="32"/>
        </w:rPr>
        <w:t>课程思政方面</w:t>
      </w:r>
      <w:proofErr w:type="gramEnd"/>
      <w:r w:rsidR="001A2540" w:rsidRPr="00E64CF9">
        <w:rPr>
          <w:rFonts w:eastAsia="仿宋_GB2312"/>
          <w:sz w:val="32"/>
          <w:szCs w:val="32"/>
        </w:rPr>
        <w:t>成效突出的线下课程建设在线开放课程</w:t>
      </w:r>
      <w:r w:rsidR="00BE6EB3">
        <w:rPr>
          <w:rFonts w:eastAsia="仿宋_GB2312" w:hint="eastAsia"/>
          <w:sz w:val="32"/>
          <w:szCs w:val="32"/>
        </w:rPr>
        <w:t>，</w:t>
      </w:r>
      <w:r w:rsidR="001A2540" w:rsidRPr="00E64CF9">
        <w:rPr>
          <w:rFonts w:eastAsia="仿宋_GB2312"/>
          <w:sz w:val="32"/>
          <w:szCs w:val="32"/>
        </w:rPr>
        <w:t>鼓励公共必修课、专业基础课程等率先建设在线开放课程。</w:t>
      </w:r>
      <w:r>
        <w:rPr>
          <w:rFonts w:eastAsia="仿宋_GB2312" w:hint="eastAsia"/>
          <w:sz w:val="32"/>
          <w:szCs w:val="32"/>
        </w:rPr>
        <w:t>在线开放课程建设</w:t>
      </w:r>
      <w:r w:rsidR="00BE6EB3">
        <w:rPr>
          <w:rFonts w:eastAsia="仿宋_GB2312" w:hint="eastAsia"/>
          <w:sz w:val="32"/>
          <w:szCs w:val="32"/>
        </w:rPr>
        <w:t>应</w:t>
      </w:r>
      <w:r>
        <w:rPr>
          <w:rFonts w:eastAsia="仿宋_GB2312" w:hint="eastAsia"/>
          <w:sz w:val="32"/>
          <w:szCs w:val="32"/>
        </w:rPr>
        <w:t>符合《广东省本科高校在线开放课程建设和上线标准》和国家标准《信息技术学习、教育和培训在线课程》（</w:t>
      </w:r>
      <w:r>
        <w:rPr>
          <w:rFonts w:eastAsia="仿宋_GB2312" w:hint="eastAsia"/>
          <w:sz w:val="32"/>
          <w:szCs w:val="32"/>
        </w:rPr>
        <w:t>G</w:t>
      </w:r>
      <w:r>
        <w:rPr>
          <w:rFonts w:eastAsia="仿宋_GB2312"/>
          <w:sz w:val="32"/>
          <w:szCs w:val="32"/>
        </w:rPr>
        <w:t>B/T36642-2018</w:t>
      </w:r>
      <w:r>
        <w:rPr>
          <w:rFonts w:eastAsia="仿宋_GB2312" w:hint="eastAsia"/>
          <w:sz w:val="32"/>
          <w:szCs w:val="32"/>
        </w:rPr>
        <w:t>）的有关要求</w:t>
      </w:r>
      <w:r w:rsidR="00BE6EB3">
        <w:rPr>
          <w:rFonts w:eastAsia="仿宋_GB2312" w:hint="eastAsia"/>
          <w:sz w:val="32"/>
          <w:szCs w:val="32"/>
        </w:rPr>
        <w:t>，不</w:t>
      </w:r>
      <w:r w:rsidR="00AE6AD1">
        <w:rPr>
          <w:rFonts w:eastAsia="仿宋_GB2312" w:hint="eastAsia"/>
          <w:sz w:val="32"/>
          <w:szCs w:val="32"/>
        </w:rPr>
        <w:t>具备大规模在线开放课程特征的课程或仅对本校</w:t>
      </w:r>
      <w:r w:rsidR="008B33B4">
        <w:rPr>
          <w:rFonts w:eastAsia="仿宋_GB2312" w:hint="eastAsia"/>
          <w:sz w:val="32"/>
          <w:szCs w:val="32"/>
        </w:rPr>
        <w:t>、</w:t>
      </w:r>
      <w:r w:rsidR="00AE6AD1">
        <w:rPr>
          <w:rFonts w:eastAsia="仿宋_GB2312" w:hint="eastAsia"/>
          <w:sz w:val="32"/>
          <w:szCs w:val="32"/>
        </w:rPr>
        <w:t>少数高校学生开放的小规模专有在线课程（</w:t>
      </w:r>
      <w:r w:rsidR="00AE6AD1">
        <w:rPr>
          <w:rFonts w:eastAsia="仿宋_GB2312" w:hint="eastAsia"/>
          <w:sz w:val="32"/>
          <w:szCs w:val="32"/>
        </w:rPr>
        <w:t>S</w:t>
      </w:r>
      <w:r w:rsidR="00AE6AD1">
        <w:rPr>
          <w:rFonts w:eastAsia="仿宋_GB2312"/>
          <w:sz w:val="32"/>
          <w:szCs w:val="32"/>
        </w:rPr>
        <w:t>POC</w:t>
      </w:r>
      <w:r w:rsidR="00AE6AD1">
        <w:rPr>
          <w:rFonts w:eastAsia="仿宋_GB2312" w:hint="eastAsia"/>
          <w:sz w:val="32"/>
          <w:szCs w:val="32"/>
        </w:rPr>
        <w:t>）</w:t>
      </w:r>
      <w:r w:rsidR="008B33B4">
        <w:rPr>
          <w:rFonts w:eastAsia="仿宋_GB2312" w:hint="eastAsia"/>
          <w:sz w:val="32"/>
          <w:szCs w:val="32"/>
        </w:rPr>
        <w:t>或</w:t>
      </w:r>
      <w:r w:rsidR="00AE6AD1">
        <w:rPr>
          <w:rFonts w:eastAsia="仿宋_GB2312" w:hint="eastAsia"/>
          <w:sz w:val="32"/>
          <w:szCs w:val="32"/>
        </w:rPr>
        <w:t>无完整教学过程和教学活动的在线课程，</w:t>
      </w:r>
      <w:r w:rsidR="008B33B4">
        <w:rPr>
          <w:rFonts w:eastAsia="仿宋_GB2312" w:hint="eastAsia"/>
          <w:sz w:val="32"/>
          <w:szCs w:val="32"/>
        </w:rPr>
        <w:t>均不属</w:t>
      </w:r>
      <w:r w:rsidR="00AE6AD1">
        <w:rPr>
          <w:rFonts w:eastAsia="仿宋_GB2312" w:hint="eastAsia"/>
          <w:sz w:val="32"/>
          <w:szCs w:val="32"/>
        </w:rPr>
        <w:t>在线开放课程</w:t>
      </w:r>
      <w:r>
        <w:rPr>
          <w:rFonts w:eastAsia="仿宋_GB2312" w:hint="eastAsia"/>
          <w:sz w:val="32"/>
          <w:szCs w:val="32"/>
        </w:rPr>
        <w:t>。</w:t>
      </w:r>
    </w:p>
    <w:p w14:paraId="41F67761" w14:textId="7AA50DEA" w:rsidR="003E2BFC" w:rsidRPr="00E64CF9" w:rsidRDefault="007C7A60" w:rsidP="003E2BFC">
      <w:pPr>
        <w:adjustRightInd w:val="0"/>
        <w:snapToGrid w:val="0"/>
        <w:spacing w:line="560" w:lineRule="exact"/>
        <w:ind w:firstLine="640"/>
        <w:rPr>
          <w:rFonts w:eastAsia="仿宋_GB2312"/>
          <w:sz w:val="32"/>
          <w:szCs w:val="32"/>
        </w:rPr>
      </w:pPr>
      <w:r>
        <w:rPr>
          <w:rFonts w:eastAsia="仿宋_GB2312" w:hint="eastAsia"/>
          <w:sz w:val="32"/>
          <w:szCs w:val="32"/>
        </w:rPr>
        <w:t>校级在线开放课程</w:t>
      </w:r>
      <w:r w:rsidR="005B5436">
        <w:rPr>
          <w:rFonts w:eastAsia="仿宋_GB2312" w:hint="eastAsia"/>
          <w:sz w:val="32"/>
          <w:szCs w:val="32"/>
        </w:rPr>
        <w:t>项目立项</w:t>
      </w:r>
      <w:r>
        <w:rPr>
          <w:rFonts w:eastAsia="仿宋_GB2312" w:hint="eastAsia"/>
          <w:sz w:val="32"/>
          <w:szCs w:val="32"/>
        </w:rPr>
        <w:t>，</w:t>
      </w:r>
      <w:r w:rsidR="00BE6EB3">
        <w:rPr>
          <w:rFonts w:eastAsia="仿宋_GB2312" w:hint="eastAsia"/>
          <w:sz w:val="32"/>
          <w:szCs w:val="32"/>
        </w:rPr>
        <w:t>应</w:t>
      </w:r>
      <w:r>
        <w:rPr>
          <w:rFonts w:eastAsia="仿宋_GB2312" w:hint="eastAsia"/>
          <w:sz w:val="32"/>
          <w:szCs w:val="32"/>
        </w:rPr>
        <w:t>全面对</w:t>
      </w:r>
      <w:proofErr w:type="gramStart"/>
      <w:r>
        <w:rPr>
          <w:rFonts w:eastAsia="仿宋_GB2312" w:hint="eastAsia"/>
          <w:sz w:val="32"/>
          <w:szCs w:val="32"/>
        </w:rPr>
        <w:t>标国家</w:t>
      </w:r>
      <w:proofErr w:type="gramEnd"/>
      <w:r w:rsidR="00D4460C">
        <w:rPr>
          <w:rFonts w:eastAsia="仿宋_GB2312" w:hint="eastAsia"/>
          <w:sz w:val="32"/>
          <w:szCs w:val="32"/>
        </w:rPr>
        <w:t>在线开放课程（线上一流课程）的认定标准开展建设工作，力争获国家精品在线开放课程或省级线上一流课程认定</w:t>
      </w:r>
      <w:r w:rsidR="000B3CC8">
        <w:rPr>
          <w:rFonts w:eastAsia="仿宋_GB2312" w:hint="eastAsia"/>
          <w:sz w:val="32"/>
          <w:szCs w:val="32"/>
        </w:rPr>
        <w:t>。校级项目建设周期一般</w:t>
      </w:r>
      <w:r w:rsidR="000B3CC8">
        <w:rPr>
          <w:rFonts w:eastAsia="仿宋_GB2312" w:hint="eastAsia"/>
          <w:sz w:val="32"/>
          <w:szCs w:val="32"/>
        </w:rPr>
        <w:t>1</w:t>
      </w:r>
      <w:r w:rsidR="001079D5">
        <w:rPr>
          <w:rFonts w:eastAsia="仿宋_GB2312" w:hint="eastAsia"/>
          <w:sz w:val="32"/>
          <w:szCs w:val="32"/>
        </w:rPr>
        <w:t>至</w:t>
      </w:r>
      <w:r w:rsidR="000B3CC8">
        <w:rPr>
          <w:rFonts w:eastAsia="仿宋_GB2312"/>
          <w:sz w:val="32"/>
          <w:szCs w:val="32"/>
        </w:rPr>
        <w:t>2</w:t>
      </w:r>
      <w:r w:rsidR="000B3CC8">
        <w:rPr>
          <w:rFonts w:eastAsia="仿宋_GB2312" w:hint="eastAsia"/>
          <w:sz w:val="32"/>
          <w:szCs w:val="32"/>
        </w:rPr>
        <w:t>年，获国家或省级认定时间</w:t>
      </w:r>
      <w:r w:rsidR="001079D5">
        <w:rPr>
          <w:rFonts w:eastAsia="仿宋_GB2312" w:hint="eastAsia"/>
          <w:sz w:val="32"/>
          <w:szCs w:val="32"/>
        </w:rPr>
        <w:t>建议</w:t>
      </w:r>
      <w:r w:rsidR="000B3CC8">
        <w:rPr>
          <w:rFonts w:eastAsia="仿宋_GB2312" w:hint="eastAsia"/>
          <w:sz w:val="32"/>
          <w:szCs w:val="32"/>
        </w:rPr>
        <w:t>不迟于</w:t>
      </w:r>
      <w:r w:rsidR="000B3CC8">
        <w:rPr>
          <w:rFonts w:eastAsia="仿宋_GB2312" w:hint="eastAsia"/>
          <w:sz w:val="32"/>
          <w:szCs w:val="32"/>
        </w:rPr>
        <w:t>2</w:t>
      </w:r>
      <w:r w:rsidR="000B3CC8">
        <w:rPr>
          <w:rFonts w:eastAsia="仿宋_GB2312"/>
          <w:sz w:val="32"/>
          <w:szCs w:val="32"/>
        </w:rPr>
        <w:t>022</w:t>
      </w:r>
      <w:r w:rsidR="000B3CC8">
        <w:rPr>
          <w:rFonts w:eastAsia="仿宋_GB2312" w:hint="eastAsia"/>
          <w:sz w:val="32"/>
          <w:szCs w:val="32"/>
        </w:rPr>
        <w:t>年底</w:t>
      </w:r>
      <w:r w:rsidR="00D4460C">
        <w:rPr>
          <w:rFonts w:eastAsia="仿宋_GB2312" w:hint="eastAsia"/>
          <w:sz w:val="32"/>
          <w:szCs w:val="32"/>
        </w:rPr>
        <w:t>。</w:t>
      </w:r>
      <w:r w:rsidR="003E2BFC">
        <w:rPr>
          <w:rFonts w:eastAsia="仿宋_GB2312" w:hint="eastAsia"/>
          <w:sz w:val="32"/>
          <w:szCs w:val="32"/>
        </w:rPr>
        <w:t>申报国家级、省级线上一流课程遴选时，须符合已在全国性公开课程平台上线并向高校和社会学习者开放、完成</w:t>
      </w:r>
      <w:r w:rsidR="003E2BFC">
        <w:rPr>
          <w:rFonts w:eastAsia="仿宋_GB2312" w:hint="eastAsia"/>
          <w:sz w:val="32"/>
          <w:szCs w:val="32"/>
        </w:rPr>
        <w:t>2</w:t>
      </w:r>
      <w:r w:rsidR="003E2BFC" w:rsidRPr="00E64CF9">
        <w:rPr>
          <w:rFonts w:eastAsia="仿宋_GB2312"/>
          <w:sz w:val="32"/>
          <w:szCs w:val="32"/>
        </w:rPr>
        <w:t>个学期</w:t>
      </w:r>
      <w:r w:rsidR="003E2BFC">
        <w:rPr>
          <w:rFonts w:eastAsia="仿宋_GB2312" w:hint="eastAsia"/>
          <w:sz w:val="32"/>
          <w:szCs w:val="32"/>
        </w:rPr>
        <w:t>（</w:t>
      </w:r>
      <w:r w:rsidR="003E2BFC" w:rsidRPr="00E64CF9">
        <w:rPr>
          <w:rFonts w:eastAsia="仿宋_GB2312"/>
          <w:sz w:val="32"/>
          <w:szCs w:val="32"/>
        </w:rPr>
        <w:t>或教学周期</w:t>
      </w:r>
      <w:r w:rsidR="003E2BFC">
        <w:rPr>
          <w:rFonts w:eastAsia="仿宋_GB2312" w:hint="eastAsia"/>
          <w:sz w:val="32"/>
          <w:szCs w:val="32"/>
        </w:rPr>
        <w:t>）以上教学活动等条件</w:t>
      </w:r>
      <w:r w:rsidR="003E2BFC" w:rsidRPr="00E64CF9">
        <w:rPr>
          <w:rFonts w:eastAsia="仿宋_GB2312"/>
          <w:sz w:val="32"/>
          <w:szCs w:val="32"/>
        </w:rPr>
        <w:t>，能</w:t>
      </w:r>
      <w:r w:rsidRPr="00E64CF9">
        <w:rPr>
          <w:rFonts w:eastAsia="仿宋_GB2312"/>
          <w:sz w:val="32"/>
          <w:szCs w:val="32"/>
        </w:rPr>
        <w:t>完整</w:t>
      </w:r>
      <w:r w:rsidR="003E2BFC" w:rsidRPr="00E64CF9">
        <w:rPr>
          <w:rFonts w:eastAsia="仿宋_GB2312"/>
          <w:sz w:val="32"/>
          <w:szCs w:val="32"/>
        </w:rPr>
        <w:t>提供</w:t>
      </w:r>
      <w:r w:rsidR="003E2BFC">
        <w:rPr>
          <w:rFonts w:eastAsia="仿宋_GB2312" w:hint="eastAsia"/>
          <w:sz w:val="32"/>
          <w:szCs w:val="32"/>
        </w:rPr>
        <w:t>2</w:t>
      </w:r>
      <w:r w:rsidR="003E2BFC" w:rsidRPr="00E64CF9">
        <w:rPr>
          <w:rFonts w:eastAsia="仿宋_GB2312"/>
          <w:sz w:val="32"/>
          <w:szCs w:val="32"/>
        </w:rPr>
        <w:t>个学期或教学周期（起止时间以教务系统登记为准）的所有教学文档（含期末试卷、成绩质量分析表等）。</w:t>
      </w:r>
      <w:r w:rsidR="00BE6EB3">
        <w:rPr>
          <w:rFonts w:eastAsia="仿宋_GB2312" w:hint="eastAsia"/>
          <w:sz w:val="32"/>
          <w:szCs w:val="32"/>
        </w:rPr>
        <w:t>具体条件和要求以每年国家级、省级一流本科课程申报文件为准，可参考</w:t>
      </w:r>
      <w:r w:rsidR="005C110D">
        <w:rPr>
          <w:rFonts w:eastAsia="仿宋_GB2312" w:hint="eastAsia"/>
          <w:sz w:val="32"/>
          <w:szCs w:val="32"/>
        </w:rPr>
        <w:t>《</w:t>
      </w:r>
      <w:r w:rsidR="005C110D" w:rsidRPr="005C110D">
        <w:rPr>
          <w:rFonts w:eastAsia="仿宋_GB2312" w:hint="eastAsia"/>
          <w:sz w:val="32"/>
          <w:szCs w:val="32"/>
        </w:rPr>
        <w:t>教育部关于一流本科课程建设的实施意见</w:t>
      </w:r>
      <w:r w:rsidR="005C110D">
        <w:rPr>
          <w:rFonts w:eastAsia="仿宋_GB2312" w:hint="eastAsia"/>
          <w:sz w:val="32"/>
          <w:szCs w:val="32"/>
        </w:rPr>
        <w:t>》（</w:t>
      </w:r>
      <w:proofErr w:type="gramStart"/>
      <w:r w:rsidR="005C110D">
        <w:rPr>
          <w:rFonts w:eastAsia="仿宋_GB2312" w:hint="eastAsia"/>
          <w:sz w:val="32"/>
          <w:szCs w:val="32"/>
        </w:rPr>
        <w:t>教高</w:t>
      </w:r>
      <w:r w:rsidR="005C110D" w:rsidRPr="00C37FCF">
        <w:rPr>
          <w:rFonts w:eastAsia="仿宋_GB2312"/>
          <w:sz w:val="32"/>
          <w:szCs w:val="32"/>
        </w:rPr>
        <w:t>〔</w:t>
      </w:r>
      <w:r w:rsidR="005C110D">
        <w:rPr>
          <w:rFonts w:eastAsia="仿宋_GB2312"/>
          <w:sz w:val="32"/>
          <w:szCs w:val="32"/>
        </w:rPr>
        <w:t>2019</w:t>
      </w:r>
      <w:r w:rsidR="005C110D" w:rsidRPr="00C37FCF">
        <w:rPr>
          <w:rFonts w:eastAsia="仿宋_GB2312"/>
          <w:sz w:val="32"/>
          <w:szCs w:val="32"/>
        </w:rPr>
        <w:t>〕</w:t>
      </w:r>
      <w:proofErr w:type="gramEnd"/>
      <w:r w:rsidR="005C110D">
        <w:rPr>
          <w:rFonts w:eastAsia="仿宋_GB2312" w:hint="eastAsia"/>
          <w:sz w:val="32"/>
          <w:szCs w:val="32"/>
        </w:rPr>
        <w:t>8</w:t>
      </w:r>
      <w:r w:rsidR="005C110D">
        <w:rPr>
          <w:rFonts w:eastAsia="仿宋_GB2312" w:hint="eastAsia"/>
          <w:sz w:val="32"/>
          <w:szCs w:val="32"/>
        </w:rPr>
        <w:t>号）和</w:t>
      </w:r>
      <w:r>
        <w:rPr>
          <w:rFonts w:eastAsia="仿宋_GB2312" w:hint="eastAsia"/>
          <w:sz w:val="32"/>
          <w:szCs w:val="32"/>
        </w:rPr>
        <w:t>《</w:t>
      </w:r>
      <w:r w:rsidRPr="007C7A60">
        <w:rPr>
          <w:rFonts w:eastAsia="仿宋_GB2312" w:hint="eastAsia"/>
          <w:sz w:val="32"/>
          <w:szCs w:val="32"/>
        </w:rPr>
        <w:t>教育部高等教育司关于开展</w:t>
      </w:r>
      <w:r w:rsidRPr="007C7A60">
        <w:rPr>
          <w:rFonts w:eastAsia="仿宋_GB2312" w:hint="eastAsia"/>
          <w:sz w:val="32"/>
          <w:szCs w:val="32"/>
        </w:rPr>
        <w:t>2019</w:t>
      </w:r>
      <w:r w:rsidRPr="007C7A60">
        <w:rPr>
          <w:rFonts w:eastAsia="仿宋_GB2312" w:hint="eastAsia"/>
          <w:sz w:val="32"/>
          <w:szCs w:val="32"/>
        </w:rPr>
        <w:t>年国家精品在线开放课程认定工作的通知</w:t>
      </w:r>
      <w:r>
        <w:rPr>
          <w:rFonts w:eastAsia="仿宋_GB2312" w:hint="eastAsia"/>
          <w:sz w:val="32"/>
          <w:szCs w:val="32"/>
        </w:rPr>
        <w:t>》（</w:t>
      </w:r>
      <w:proofErr w:type="gramStart"/>
      <w:r>
        <w:rPr>
          <w:rFonts w:eastAsia="仿宋_GB2312" w:hint="eastAsia"/>
          <w:sz w:val="32"/>
          <w:szCs w:val="32"/>
        </w:rPr>
        <w:t>教高司函</w:t>
      </w:r>
      <w:proofErr w:type="gramEnd"/>
      <w:r w:rsidR="00D4460C" w:rsidRPr="00C37FCF">
        <w:rPr>
          <w:rFonts w:eastAsia="仿宋_GB2312"/>
          <w:sz w:val="32"/>
          <w:szCs w:val="32"/>
        </w:rPr>
        <w:t>〔</w:t>
      </w:r>
      <w:r w:rsidR="00D4460C">
        <w:rPr>
          <w:rFonts w:eastAsia="仿宋_GB2312"/>
          <w:sz w:val="32"/>
          <w:szCs w:val="32"/>
        </w:rPr>
        <w:t>2019</w:t>
      </w:r>
      <w:r w:rsidR="00D4460C" w:rsidRPr="00C37FCF">
        <w:rPr>
          <w:rFonts w:eastAsia="仿宋_GB2312"/>
          <w:sz w:val="32"/>
          <w:szCs w:val="32"/>
        </w:rPr>
        <w:t>〕</w:t>
      </w:r>
      <w:r>
        <w:rPr>
          <w:rFonts w:eastAsia="仿宋_GB2312" w:hint="eastAsia"/>
          <w:sz w:val="32"/>
          <w:szCs w:val="32"/>
        </w:rPr>
        <w:t>3</w:t>
      </w:r>
      <w:r>
        <w:rPr>
          <w:rFonts w:eastAsia="仿宋_GB2312"/>
          <w:sz w:val="32"/>
          <w:szCs w:val="32"/>
        </w:rPr>
        <w:t>2</w:t>
      </w:r>
      <w:r>
        <w:rPr>
          <w:rFonts w:eastAsia="仿宋_GB2312" w:hint="eastAsia"/>
          <w:sz w:val="32"/>
          <w:szCs w:val="32"/>
        </w:rPr>
        <w:t>号）</w:t>
      </w:r>
      <w:r w:rsidR="00D4460C">
        <w:rPr>
          <w:rFonts w:eastAsia="仿宋_GB2312" w:hint="eastAsia"/>
          <w:sz w:val="32"/>
          <w:szCs w:val="32"/>
        </w:rPr>
        <w:t>。</w:t>
      </w:r>
    </w:p>
    <w:p w14:paraId="444113A8" w14:textId="2C5E1647" w:rsidR="00D62C7B" w:rsidRPr="00D4460C" w:rsidRDefault="00D4460C" w:rsidP="00D4460C">
      <w:pPr>
        <w:shd w:val="clear" w:color="auto" w:fill="FFFFFF"/>
        <w:adjustRightInd w:val="0"/>
        <w:snapToGrid w:val="0"/>
        <w:spacing w:line="560" w:lineRule="exact"/>
        <w:ind w:firstLine="640"/>
        <w:rPr>
          <w:rFonts w:eastAsia="楷体_GB2312"/>
          <w:color w:val="000000" w:themeColor="text1"/>
          <w:spacing w:val="15"/>
          <w:sz w:val="32"/>
          <w:szCs w:val="32"/>
          <w:shd w:val="clear" w:color="auto" w:fill="FFFFFF"/>
        </w:rPr>
      </w:pPr>
      <w:r w:rsidRPr="00D4460C">
        <w:rPr>
          <w:rFonts w:eastAsia="楷体_GB2312" w:hint="eastAsia"/>
          <w:color w:val="000000" w:themeColor="text1"/>
          <w:spacing w:val="15"/>
          <w:sz w:val="32"/>
          <w:szCs w:val="32"/>
          <w:shd w:val="clear" w:color="auto" w:fill="FFFFFF"/>
        </w:rPr>
        <w:lastRenderedPageBreak/>
        <w:t>2</w:t>
      </w:r>
      <w:r w:rsidRPr="00D4460C">
        <w:rPr>
          <w:rFonts w:eastAsia="楷体_GB2312"/>
          <w:color w:val="000000" w:themeColor="text1"/>
          <w:spacing w:val="15"/>
          <w:sz w:val="32"/>
          <w:szCs w:val="32"/>
          <w:shd w:val="clear" w:color="auto" w:fill="FFFFFF"/>
        </w:rPr>
        <w:t>.</w:t>
      </w:r>
      <w:r w:rsidR="00D62C7B" w:rsidRPr="00D4460C">
        <w:rPr>
          <w:rFonts w:eastAsia="楷体_GB2312"/>
          <w:color w:val="000000" w:themeColor="text1"/>
          <w:spacing w:val="15"/>
          <w:sz w:val="32"/>
          <w:szCs w:val="32"/>
          <w:shd w:val="clear" w:color="auto" w:fill="FFFFFF"/>
        </w:rPr>
        <w:t xml:space="preserve"> </w:t>
      </w:r>
      <w:r w:rsidRPr="00D4460C">
        <w:rPr>
          <w:rFonts w:eastAsia="楷体_GB2312" w:hint="eastAsia"/>
          <w:color w:val="000000" w:themeColor="text1"/>
          <w:spacing w:val="15"/>
          <w:sz w:val="32"/>
          <w:szCs w:val="32"/>
          <w:shd w:val="clear" w:color="auto" w:fill="FFFFFF"/>
        </w:rPr>
        <w:t>线下一流课程、线上线下混合式一流课程、社会实践一流课程</w:t>
      </w:r>
    </w:p>
    <w:p w14:paraId="1ED33B15" w14:textId="77777777" w:rsidR="00CD71B9" w:rsidRDefault="00CD71B9" w:rsidP="00CD71B9">
      <w:pPr>
        <w:adjustRightInd w:val="0"/>
        <w:snapToGrid w:val="0"/>
        <w:spacing w:line="560" w:lineRule="exact"/>
        <w:ind w:firstLine="640"/>
        <w:rPr>
          <w:rFonts w:eastAsia="仿宋_GB2312"/>
          <w:sz w:val="32"/>
          <w:szCs w:val="32"/>
        </w:rPr>
      </w:pPr>
      <w:r w:rsidRPr="00CD71B9">
        <w:rPr>
          <w:rFonts w:eastAsia="仿宋_GB2312" w:hint="eastAsia"/>
          <w:sz w:val="32"/>
          <w:szCs w:val="32"/>
        </w:rPr>
        <w:t>线下一流课程通过重塑课程内容、创新教学方法、打破课堂沉默状态等措施，焕发课堂生机活力，提高课堂教学质量和效果。</w:t>
      </w:r>
    </w:p>
    <w:p w14:paraId="2AF980B2" w14:textId="392C7108" w:rsidR="00D4460C" w:rsidRDefault="00CD71B9" w:rsidP="00CD71B9">
      <w:pPr>
        <w:adjustRightInd w:val="0"/>
        <w:snapToGrid w:val="0"/>
        <w:spacing w:line="560" w:lineRule="exact"/>
        <w:ind w:firstLine="640"/>
        <w:rPr>
          <w:rFonts w:eastAsia="仿宋_GB2312"/>
          <w:sz w:val="32"/>
          <w:szCs w:val="32"/>
        </w:rPr>
      </w:pPr>
      <w:r w:rsidRPr="00CD71B9">
        <w:rPr>
          <w:rFonts w:eastAsia="仿宋_GB2312" w:hint="eastAsia"/>
          <w:sz w:val="32"/>
          <w:szCs w:val="32"/>
        </w:rPr>
        <w:t>线上线下混合式一流课程基于慕课、专属在线课程（</w:t>
      </w:r>
      <w:r w:rsidRPr="00CD71B9">
        <w:rPr>
          <w:rFonts w:eastAsia="仿宋_GB2312"/>
          <w:sz w:val="32"/>
          <w:szCs w:val="32"/>
        </w:rPr>
        <w:t>SPOC</w:t>
      </w:r>
      <w:r w:rsidRPr="00CD71B9">
        <w:rPr>
          <w:rFonts w:eastAsia="仿宋_GB2312" w:hint="eastAsia"/>
          <w:sz w:val="32"/>
          <w:szCs w:val="32"/>
        </w:rPr>
        <w:t>）或其他在线课程，运用适当的数字化教学工具，结合本校实际对校内课程进行改造，</w:t>
      </w:r>
      <w:r>
        <w:rPr>
          <w:rFonts w:eastAsia="仿宋_GB2312" w:hint="eastAsia"/>
          <w:sz w:val="32"/>
          <w:szCs w:val="32"/>
        </w:rPr>
        <w:t>通过学生</w:t>
      </w:r>
      <w:r w:rsidRPr="00CD71B9">
        <w:rPr>
          <w:rFonts w:eastAsia="仿宋_GB2312" w:hint="eastAsia"/>
          <w:sz w:val="32"/>
          <w:szCs w:val="32"/>
        </w:rPr>
        <w:t>线上自主学习与线下面授有机结合开展翻转课堂、混合式教学，打造在线课程与本校课堂教学相融合的混合式“金课”。</w:t>
      </w:r>
      <w:r>
        <w:rPr>
          <w:rFonts w:eastAsia="仿宋_GB2312" w:hint="eastAsia"/>
          <w:sz w:val="32"/>
          <w:szCs w:val="32"/>
        </w:rPr>
        <w:t>鼓励</w:t>
      </w:r>
      <w:r w:rsidRPr="00CD71B9">
        <w:rPr>
          <w:rFonts w:eastAsia="仿宋_GB2312" w:hint="eastAsia"/>
          <w:sz w:val="32"/>
          <w:szCs w:val="32"/>
        </w:rPr>
        <w:t>基于国家精品在线开放课程应用的线上线下混合式优质课程</w:t>
      </w:r>
      <w:r>
        <w:rPr>
          <w:rFonts w:eastAsia="仿宋_GB2312" w:hint="eastAsia"/>
          <w:sz w:val="32"/>
          <w:szCs w:val="32"/>
        </w:rPr>
        <w:t>立项建设。</w:t>
      </w:r>
    </w:p>
    <w:p w14:paraId="0DDD224B" w14:textId="7D796BE4" w:rsidR="00CD71B9" w:rsidRDefault="00CD71B9" w:rsidP="00CD71B9">
      <w:pPr>
        <w:adjustRightInd w:val="0"/>
        <w:snapToGrid w:val="0"/>
        <w:spacing w:line="560" w:lineRule="exact"/>
        <w:ind w:firstLine="640"/>
        <w:rPr>
          <w:rFonts w:eastAsia="仿宋_GB2312"/>
          <w:sz w:val="32"/>
          <w:szCs w:val="32"/>
        </w:rPr>
      </w:pPr>
      <w:r>
        <w:rPr>
          <w:rFonts w:eastAsia="仿宋_GB2312" w:hint="eastAsia"/>
          <w:sz w:val="32"/>
          <w:szCs w:val="32"/>
        </w:rPr>
        <w:t>社会实践一流课程</w:t>
      </w:r>
      <w:r w:rsidRPr="00CD71B9">
        <w:rPr>
          <w:rFonts w:eastAsia="仿宋_GB2312" w:hint="eastAsia"/>
          <w:sz w:val="32"/>
          <w:szCs w:val="32"/>
        </w:rPr>
        <w:t>通过“互联网＋”大学生创新创业大赛、创新创业和思想政治理论课社会实践等活动，推动思想政治教育、专业教育与社会服务紧密结合，培养学生认识社会、研究社会、理解社会、服务社会的意识和能力。课程应为纳入人才培养方案的非实习、实训课程，配备理论指导教师，具有稳定的实践基地，学生</w:t>
      </w:r>
      <w:r w:rsidR="005B5436">
        <w:rPr>
          <w:rFonts w:eastAsia="仿宋_GB2312"/>
          <w:sz w:val="32"/>
          <w:szCs w:val="32"/>
        </w:rPr>
        <w:t>70%</w:t>
      </w:r>
      <w:r w:rsidRPr="00CD71B9">
        <w:rPr>
          <w:rFonts w:eastAsia="仿宋_GB2312" w:hint="eastAsia"/>
          <w:sz w:val="32"/>
          <w:szCs w:val="32"/>
        </w:rPr>
        <w:t>以上学时深入基层，保证课程规范化和可持续发展。</w:t>
      </w:r>
    </w:p>
    <w:p w14:paraId="362D029D" w14:textId="76F0CCC0" w:rsidR="005B5436" w:rsidRDefault="005B5436" w:rsidP="00CD71B9">
      <w:pPr>
        <w:adjustRightInd w:val="0"/>
        <w:snapToGrid w:val="0"/>
        <w:spacing w:line="560" w:lineRule="exact"/>
        <w:ind w:firstLine="640"/>
        <w:rPr>
          <w:rFonts w:eastAsia="仿宋_GB2312"/>
          <w:sz w:val="32"/>
          <w:szCs w:val="32"/>
        </w:rPr>
      </w:pPr>
      <w:r>
        <w:rPr>
          <w:rFonts w:eastAsia="仿宋_GB2312" w:hint="eastAsia"/>
          <w:sz w:val="32"/>
          <w:szCs w:val="32"/>
        </w:rPr>
        <w:t>各单位在校级</w:t>
      </w:r>
      <w:r w:rsidRPr="005B5436">
        <w:rPr>
          <w:rFonts w:eastAsia="仿宋_GB2312" w:hint="eastAsia"/>
          <w:sz w:val="32"/>
          <w:szCs w:val="32"/>
        </w:rPr>
        <w:t>线下一流课程、线上线下混合式一流课程、社会实践一流</w:t>
      </w:r>
      <w:r>
        <w:rPr>
          <w:rFonts w:eastAsia="仿宋_GB2312" w:hint="eastAsia"/>
          <w:sz w:val="32"/>
          <w:szCs w:val="32"/>
        </w:rPr>
        <w:t>课程项目立项后，</w:t>
      </w:r>
      <w:r w:rsidR="008B33B4">
        <w:rPr>
          <w:rFonts w:eastAsia="仿宋_GB2312" w:hint="eastAsia"/>
          <w:sz w:val="32"/>
          <w:szCs w:val="32"/>
        </w:rPr>
        <w:t>应</w:t>
      </w:r>
      <w:r>
        <w:rPr>
          <w:rFonts w:eastAsia="仿宋_GB2312" w:hint="eastAsia"/>
          <w:sz w:val="32"/>
          <w:szCs w:val="32"/>
        </w:rPr>
        <w:t>全面对</w:t>
      </w:r>
      <w:proofErr w:type="gramStart"/>
      <w:r>
        <w:rPr>
          <w:rFonts w:eastAsia="仿宋_GB2312" w:hint="eastAsia"/>
          <w:sz w:val="32"/>
          <w:szCs w:val="32"/>
        </w:rPr>
        <w:t>标相应</w:t>
      </w:r>
      <w:proofErr w:type="gramEnd"/>
      <w:r>
        <w:rPr>
          <w:rFonts w:eastAsia="仿宋_GB2312" w:hint="eastAsia"/>
          <w:sz w:val="32"/>
          <w:szCs w:val="32"/>
        </w:rPr>
        <w:t>的国家级</w:t>
      </w:r>
      <w:r w:rsidR="008B33B4">
        <w:rPr>
          <w:rFonts w:eastAsia="仿宋_GB2312" w:hint="eastAsia"/>
          <w:sz w:val="32"/>
          <w:szCs w:val="32"/>
        </w:rPr>
        <w:t>、省级</w:t>
      </w:r>
      <w:r>
        <w:rPr>
          <w:rFonts w:eastAsia="仿宋_GB2312" w:hint="eastAsia"/>
          <w:sz w:val="32"/>
          <w:szCs w:val="32"/>
        </w:rPr>
        <w:t>一流本科课程认定标准开展建设工作，力争获国家级</w:t>
      </w:r>
      <w:r w:rsidR="008B33B4">
        <w:rPr>
          <w:rFonts w:eastAsia="仿宋_GB2312" w:hint="eastAsia"/>
          <w:sz w:val="32"/>
          <w:szCs w:val="32"/>
        </w:rPr>
        <w:t>、省级</w:t>
      </w:r>
      <w:r>
        <w:rPr>
          <w:rFonts w:eastAsia="仿宋_GB2312" w:hint="eastAsia"/>
          <w:sz w:val="32"/>
          <w:szCs w:val="32"/>
        </w:rPr>
        <w:t>一流本科课程认定</w:t>
      </w:r>
      <w:r w:rsidR="000B3CC8">
        <w:rPr>
          <w:rFonts w:eastAsia="仿宋_GB2312" w:hint="eastAsia"/>
          <w:sz w:val="32"/>
          <w:szCs w:val="32"/>
        </w:rPr>
        <w:t>。</w:t>
      </w:r>
      <w:r w:rsidR="001079D5">
        <w:rPr>
          <w:rFonts w:eastAsia="仿宋_GB2312" w:hint="eastAsia"/>
          <w:sz w:val="32"/>
          <w:szCs w:val="32"/>
        </w:rPr>
        <w:t>校级项目建设周期一般</w:t>
      </w:r>
      <w:r w:rsidR="001079D5">
        <w:rPr>
          <w:rFonts w:eastAsia="仿宋_GB2312" w:hint="eastAsia"/>
          <w:sz w:val="32"/>
          <w:szCs w:val="32"/>
        </w:rPr>
        <w:t>1</w:t>
      </w:r>
      <w:r w:rsidR="001079D5">
        <w:rPr>
          <w:rFonts w:eastAsia="仿宋_GB2312" w:hint="eastAsia"/>
          <w:sz w:val="32"/>
          <w:szCs w:val="32"/>
        </w:rPr>
        <w:t>至</w:t>
      </w:r>
      <w:r w:rsidR="001079D5">
        <w:rPr>
          <w:rFonts w:eastAsia="仿宋_GB2312"/>
          <w:sz w:val="32"/>
          <w:szCs w:val="32"/>
        </w:rPr>
        <w:t>2</w:t>
      </w:r>
      <w:r w:rsidR="001079D5">
        <w:rPr>
          <w:rFonts w:eastAsia="仿宋_GB2312" w:hint="eastAsia"/>
          <w:sz w:val="32"/>
          <w:szCs w:val="32"/>
        </w:rPr>
        <w:t>年，获国家或省级认定时间建议不迟于</w:t>
      </w:r>
      <w:r w:rsidR="001079D5">
        <w:rPr>
          <w:rFonts w:eastAsia="仿宋_GB2312" w:hint="eastAsia"/>
          <w:sz w:val="32"/>
          <w:szCs w:val="32"/>
        </w:rPr>
        <w:t>2</w:t>
      </w:r>
      <w:r w:rsidR="001079D5">
        <w:rPr>
          <w:rFonts w:eastAsia="仿宋_GB2312"/>
          <w:sz w:val="32"/>
          <w:szCs w:val="32"/>
        </w:rPr>
        <w:t>022</w:t>
      </w:r>
      <w:r w:rsidR="001079D5">
        <w:rPr>
          <w:rFonts w:eastAsia="仿宋_GB2312" w:hint="eastAsia"/>
          <w:sz w:val="32"/>
          <w:szCs w:val="32"/>
        </w:rPr>
        <w:t>年底。</w:t>
      </w:r>
      <w:r w:rsidR="008B33B4">
        <w:rPr>
          <w:rFonts w:eastAsia="仿宋_GB2312" w:hint="eastAsia"/>
          <w:sz w:val="32"/>
          <w:szCs w:val="32"/>
        </w:rPr>
        <w:t>具体条件和要求以每年国家级、省级一流本科课程申报文件为准，可参考</w:t>
      </w:r>
      <w:r>
        <w:rPr>
          <w:rFonts w:eastAsia="仿宋_GB2312" w:hint="eastAsia"/>
          <w:sz w:val="32"/>
          <w:szCs w:val="32"/>
        </w:rPr>
        <w:t>《</w:t>
      </w:r>
      <w:r w:rsidRPr="005C110D">
        <w:rPr>
          <w:rFonts w:eastAsia="仿宋_GB2312" w:hint="eastAsia"/>
          <w:sz w:val="32"/>
          <w:szCs w:val="32"/>
        </w:rPr>
        <w:t>教育部关于一</w:t>
      </w:r>
      <w:r w:rsidRPr="005C110D">
        <w:rPr>
          <w:rFonts w:eastAsia="仿宋_GB2312" w:hint="eastAsia"/>
          <w:sz w:val="32"/>
          <w:szCs w:val="32"/>
        </w:rPr>
        <w:lastRenderedPageBreak/>
        <w:t>流本科课程建设的实施意见</w:t>
      </w:r>
      <w:r>
        <w:rPr>
          <w:rFonts w:eastAsia="仿宋_GB2312" w:hint="eastAsia"/>
          <w:sz w:val="32"/>
          <w:szCs w:val="32"/>
        </w:rPr>
        <w:t>》（</w:t>
      </w:r>
      <w:proofErr w:type="gramStart"/>
      <w:r>
        <w:rPr>
          <w:rFonts w:eastAsia="仿宋_GB2312" w:hint="eastAsia"/>
          <w:sz w:val="32"/>
          <w:szCs w:val="32"/>
        </w:rPr>
        <w:t>教高</w:t>
      </w:r>
      <w:r w:rsidRPr="00C37FCF">
        <w:rPr>
          <w:rFonts w:eastAsia="仿宋_GB2312"/>
          <w:sz w:val="32"/>
          <w:szCs w:val="32"/>
        </w:rPr>
        <w:t>〔</w:t>
      </w:r>
      <w:r>
        <w:rPr>
          <w:rFonts w:eastAsia="仿宋_GB2312"/>
          <w:sz w:val="32"/>
          <w:szCs w:val="32"/>
        </w:rPr>
        <w:t>2019</w:t>
      </w:r>
      <w:r w:rsidRPr="00C37FCF">
        <w:rPr>
          <w:rFonts w:eastAsia="仿宋_GB2312"/>
          <w:sz w:val="32"/>
          <w:szCs w:val="32"/>
        </w:rPr>
        <w:t>〕</w:t>
      </w:r>
      <w:proofErr w:type="gramEnd"/>
      <w:r>
        <w:rPr>
          <w:rFonts w:eastAsia="仿宋_GB2312" w:hint="eastAsia"/>
          <w:sz w:val="32"/>
          <w:szCs w:val="32"/>
        </w:rPr>
        <w:t>8</w:t>
      </w:r>
      <w:r>
        <w:rPr>
          <w:rFonts w:eastAsia="仿宋_GB2312" w:hint="eastAsia"/>
          <w:sz w:val="32"/>
          <w:szCs w:val="32"/>
        </w:rPr>
        <w:t>号）和《</w:t>
      </w:r>
      <w:r w:rsidRPr="005B5436">
        <w:rPr>
          <w:rFonts w:eastAsia="仿宋_GB2312" w:hint="eastAsia"/>
          <w:sz w:val="32"/>
          <w:szCs w:val="32"/>
        </w:rPr>
        <w:t>教育部办公厅关于开展</w:t>
      </w:r>
      <w:r w:rsidRPr="005B5436">
        <w:rPr>
          <w:rFonts w:eastAsia="仿宋_GB2312" w:hint="eastAsia"/>
          <w:sz w:val="32"/>
          <w:szCs w:val="32"/>
        </w:rPr>
        <w:t>2019</w:t>
      </w:r>
      <w:r w:rsidRPr="005B5436">
        <w:rPr>
          <w:rFonts w:eastAsia="仿宋_GB2312" w:hint="eastAsia"/>
          <w:sz w:val="32"/>
          <w:szCs w:val="32"/>
        </w:rPr>
        <w:t>年线下、线上线下混合式、社会实践国家级一流本科课程认定工作的通知</w:t>
      </w:r>
      <w:r>
        <w:rPr>
          <w:rFonts w:eastAsia="仿宋_GB2312" w:hint="eastAsia"/>
          <w:sz w:val="32"/>
          <w:szCs w:val="32"/>
        </w:rPr>
        <w:t>》（</w:t>
      </w:r>
      <w:proofErr w:type="gramStart"/>
      <w:r>
        <w:rPr>
          <w:rFonts w:eastAsia="仿宋_GB2312" w:hint="eastAsia"/>
          <w:sz w:val="32"/>
          <w:szCs w:val="32"/>
        </w:rPr>
        <w:t>教高厅函</w:t>
      </w:r>
      <w:proofErr w:type="gramEnd"/>
      <w:r w:rsidRPr="00C37FCF">
        <w:rPr>
          <w:rFonts w:eastAsia="仿宋_GB2312"/>
          <w:sz w:val="32"/>
          <w:szCs w:val="32"/>
        </w:rPr>
        <w:t>〔</w:t>
      </w:r>
      <w:r>
        <w:rPr>
          <w:rFonts w:eastAsia="仿宋_GB2312"/>
          <w:sz w:val="32"/>
          <w:szCs w:val="32"/>
        </w:rPr>
        <w:t>2019</w:t>
      </w:r>
      <w:r w:rsidRPr="00C37FCF">
        <w:rPr>
          <w:rFonts w:eastAsia="仿宋_GB2312"/>
          <w:sz w:val="32"/>
          <w:szCs w:val="32"/>
        </w:rPr>
        <w:t>〕</w:t>
      </w:r>
      <w:r>
        <w:rPr>
          <w:rFonts w:eastAsia="仿宋_GB2312" w:hint="eastAsia"/>
          <w:sz w:val="32"/>
          <w:szCs w:val="32"/>
        </w:rPr>
        <w:t>4</w:t>
      </w:r>
      <w:r>
        <w:rPr>
          <w:rFonts w:eastAsia="仿宋_GB2312"/>
          <w:sz w:val="32"/>
          <w:szCs w:val="32"/>
        </w:rPr>
        <w:t>4</w:t>
      </w:r>
      <w:r>
        <w:rPr>
          <w:rFonts w:eastAsia="仿宋_GB2312" w:hint="eastAsia"/>
          <w:sz w:val="32"/>
          <w:szCs w:val="32"/>
        </w:rPr>
        <w:t>号）。</w:t>
      </w:r>
    </w:p>
    <w:p w14:paraId="44E3FE7F" w14:textId="105F8B09" w:rsidR="005B5436" w:rsidRPr="00C5429C" w:rsidRDefault="005B5436" w:rsidP="00C5429C">
      <w:pPr>
        <w:shd w:val="clear" w:color="auto" w:fill="FFFFFF"/>
        <w:adjustRightInd w:val="0"/>
        <w:snapToGrid w:val="0"/>
        <w:spacing w:line="560" w:lineRule="exact"/>
        <w:ind w:firstLine="640"/>
        <w:rPr>
          <w:rFonts w:eastAsia="楷体_GB2312"/>
          <w:color w:val="000000" w:themeColor="text1"/>
          <w:spacing w:val="15"/>
          <w:sz w:val="32"/>
          <w:szCs w:val="32"/>
          <w:shd w:val="clear" w:color="auto" w:fill="FFFFFF"/>
        </w:rPr>
      </w:pPr>
      <w:r w:rsidRPr="00C5429C">
        <w:rPr>
          <w:rFonts w:eastAsia="楷体_GB2312" w:hint="eastAsia"/>
          <w:color w:val="000000" w:themeColor="text1"/>
          <w:spacing w:val="15"/>
          <w:sz w:val="32"/>
          <w:szCs w:val="32"/>
          <w:shd w:val="clear" w:color="auto" w:fill="FFFFFF"/>
        </w:rPr>
        <w:t>3</w:t>
      </w:r>
      <w:r w:rsidRPr="00C5429C">
        <w:rPr>
          <w:rFonts w:eastAsia="楷体_GB2312"/>
          <w:color w:val="000000" w:themeColor="text1"/>
          <w:spacing w:val="15"/>
          <w:sz w:val="32"/>
          <w:szCs w:val="32"/>
          <w:shd w:val="clear" w:color="auto" w:fill="FFFFFF"/>
        </w:rPr>
        <w:t xml:space="preserve">. </w:t>
      </w:r>
      <w:r w:rsidRPr="00C5429C">
        <w:rPr>
          <w:rFonts w:eastAsia="楷体_GB2312" w:hint="eastAsia"/>
          <w:color w:val="000000" w:themeColor="text1"/>
          <w:spacing w:val="15"/>
          <w:sz w:val="32"/>
          <w:szCs w:val="32"/>
          <w:shd w:val="clear" w:color="auto" w:fill="FFFFFF"/>
        </w:rPr>
        <w:t>虚拟仿真实验教学一流课程</w:t>
      </w:r>
    </w:p>
    <w:p w14:paraId="3FCB8EE5" w14:textId="631DE477" w:rsidR="00C5429C" w:rsidRDefault="00C5429C" w:rsidP="00C5429C">
      <w:pPr>
        <w:adjustRightInd w:val="0"/>
        <w:snapToGrid w:val="0"/>
        <w:spacing w:line="560" w:lineRule="exact"/>
        <w:ind w:firstLine="640"/>
        <w:rPr>
          <w:rFonts w:eastAsia="仿宋_GB2312"/>
          <w:sz w:val="32"/>
        </w:rPr>
      </w:pPr>
      <w:r>
        <w:rPr>
          <w:rFonts w:eastAsia="仿宋_GB2312" w:hint="eastAsia"/>
          <w:sz w:val="32"/>
          <w:szCs w:val="32"/>
        </w:rPr>
        <w:t>虚拟仿真实验教学一流课程应</w:t>
      </w:r>
      <w:r w:rsidRPr="00C5429C">
        <w:rPr>
          <w:rFonts w:eastAsia="仿宋_GB2312" w:hint="eastAsia"/>
          <w:sz w:val="32"/>
          <w:szCs w:val="32"/>
        </w:rPr>
        <w:t>着力解决真实实验条件不具备或实际运行困难</w:t>
      </w:r>
      <w:r>
        <w:rPr>
          <w:rFonts w:eastAsia="仿宋_GB2312" w:hint="eastAsia"/>
          <w:sz w:val="32"/>
          <w:szCs w:val="32"/>
        </w:rPr>
        <w:t>、</w:t>
      </w:r>
      <w:r w:rsidRPr="00C5429C">
        <w:rPr>
          <w:rFonts w:eastAsia="仿宋_GB2312" w:hint="eastAsia"/>
          <w:sz w:val="32"/>
          <w:szCs w:val="32"/>
        </w:rPr>
        <w:t>涉及高危或极端环境</w:t>
      </w:r>
      <w:r>
        <w:rPr>
          <w:rFonts w:eastAsia="仿宋_GB2312" w:hint="eastAsia"/>
          <w:sz w:val="32"/>
          <w:szCs w:val="32"/>
        </w:rPr>
        <w:t>、高成本</w:t>
      </w:r>
      <w:r w:rsidRPr="00C5429C">
        <w:rPr>
          <w:rFonts w:eastAsia="仿宋_GB2312" w:hint="eastAsia"/>
          <w:sz w:val="32"/>
          <w:szCs w:val="32"/>
        </w:rPr>
        <w:t>高消耗</w:t>
      </w:r>
      <w:r>
        <w:rPr>
          <w:rFonts w:eastAsia="仿宋_GB2312" w:hint="eastAsia"/>
          <w:sz w:val="32"/>
          <w:szCs w:val="32"/>
        </w:rPr>
        <w:t>及</w:t>
      </w:r>
      <w:r w:rsidRPr="00C5429C">
        <w:rPr>
          <w:rFonts w:eastAsia="仿宋_GB2312" w:hint="eastAsia"/>
          <w:sz w:val="32"/>
          <w:szCs w:val="32"/>
        </w:rPr>
        <w:t>不可逆操作、大型综合训练等问题，</w:t>
      </w:r>
      <w:r>
        <w:rPr>
          <w:rFonts w:eastAsia="仿宋_GB2312" w:hint="eastAsia"/>
          <w:sz w:val="32"/>
          <w:szCs w:val="32"/>
        </w:rPr>
        <w:t>建立</w:t>
      </w:r>
      <w:r w:rsidRPr="00C5429C">
        <w:rPr>
          <w:rFonts w:eastAsia="仿宋_GB2312" w:hint="eastAsia"/>
          <w:sz w:val="32"/>
          <w:szCs w:val="32"/>
        </w:rPr>
        <w:t>专业布局合理、教学效果优良、开放共享有效的高等教育信息化实验教学体系。</w:t>
      </w:r>
      <w:r>
        <w:rPr>
          <w:rFonts w:eastAsia="仿宋_GB2312" w:hint="eastAsia"/>
          <w:sz w:val="32"/>
          <w:szCs w:val="32"/>
        </w:rPr>
        <w:t>虚拟仿真实验教学项目应</w:t>
      </w:r>
      <w:r w:rsidRPr="00990AFF">
        <w:rPr>
          <w:rFonts w:eastAsia="仿宋_GB2312"/>
          <w:sz w:val="32"/>
        </w:rPr>
        <w:t>作为</w:t>
      </w:r>
      <w:r w:rsidRPr="00990AFF">
        <w:rPr>
          <w:rFonts w:eastAsia="仿宋_GB2312"/>
          <w:sz w:val="32"/>
          <w:szCs w:val="32"/>
        </w:rPr>
        <w:t>本校</w:t>
      </w:r>
      <w:r w:rsidR="00DB6ABF">
        <w:rPr>
          <w:rFonts w:eastAsia="仿宋_GB2312" w:hint="eastAsia"/>
          <w:sz w:val="32"/>
          <w:szCs w:val="32"/>
        </w:rPr>
        <w:t>开设课程和</w:t>
      </w:r>
      <w:r w:rsidRPr="00990AFF">
        <w:rPr>
          <w:rFonts w:eastAsia="仿宋_GB2312"/>
          <w:sz w:val="32"/>
          <w:szCs w:val="32"/>
        </w:rPr>
        <w:t>实验教学的基本单元，</w:t>
      </w:r>
      <w:r>
        <w:rPr>
          <w:rFonts w:eastAsia="仿宋_GB2312" w:hint="eastAsia"/>
          <w:sz w:val="32"/>
          <w:szCs w:val="32"/>
        </w:rPr>
        <w:t>鼓励</w:t>
      </w:r>
      <w:r w:rsidRPr="00990AFF">
        <w:rPr>
          <w:rFonts w:eastAsia="仿宋_GB2312"/>
          <w:sz w:val="32"/>
        </w:rPr>
        <w:t>现已建成并顺利运转、具备一定虚拟仿真实验教学基础的实验</w:t>
      </w:r>
      <w:r w:rsidR="00DC5191">
        <w:rPr>
          <w:rFonts w:eastAsia="仿宋_GB2312" w:hint="eastAsia"/>
          <w:sz w:val="32"/>
        </w:rPr>
        <w:t>教学</w:t>
      </w:r>
      <w:r w:rsidRPr="00990AFF">
        <w:rPr>
          <w:rFonts w:eastAsia="仿宋_GB2312"/>
          <w:sz w:val="32"/>
        </w:rPr>
        <w:t>平台或中心</w:t>
      </w:r>
      <w:r>
        <w:rPr>
          <w:rFonts w:eastAsia="仿宋_GB2312" w:hint="eastAsia"/>
          <w:sz w:val="32"/>
        </w:rPr>
        <w:t>立项</w:t>
      </w:r>
      <w:r w:rsidRPr="00990AFF">
        <w:rPr>
          <w:rFonts w:eastAsia="仿宋_GB2312"/>
          <w:sz w:val="32"/>
        </w:rPr>
        <w:t>建设</w:t>
      </w:r>
      <w:r w:rsidR="00684941">
        <w:rPr>
          <w:rFonts w:eastAsia="仿宋_GB2312" w:hint="eastAsia"/>
          <w:sz w:val="32"/>
          <w:szCs w:val="32"/>
        </w:rPr>
        <w:t>虚拟仿真实验教学一流课程。</w:t>
      </w:r>
    </w:p>
    <w:p w14:paraId="26760098" w14:textId="668A3E80" w:rsidR="00693FE4" w:rsidRDefault="00C5429C" w:rsidP="00693FE4">
      <w:pPr>
        <w:adjustRightInd w:val="0"/>
        <w:snapToGrid w:val="0"/>
        <w:spacing w:line="560" w:lineRule="exact"/>
        <w:ind w:firstLine="640"/>
        <w:rPr>
          <w:rFonts w:eastAsia="仿宋_GB2312"/>
          <w:sz w:val="32"/>
          <w:szCs w:val="32"/>
        </w:rPr>
      </w:pPr>
      <w:r>
        <w:rPr>
          <w:rFonts w:eastAsia="仿宋_GB2312" w:hint="eastAsia"/>
          <w:sz w:val="32"/>
          <w:szCs w:val="32"/>
        </w:rPr>
        <w:t>各单位在校级</w:t>
      </w:r>
      <w:r w:rsidR="00684941">
        <w:rPr>
          <w:rFonts w:eastAsia="仿宋_GB2312" w:hint="eastAsia"/>
          <w:sz w:val="32"/>
          <w:szCs w:val="32"/>
        </w:rPr>
        <w:t>虚拟仿真实验教学一流课程</w:t>
      </w:r>
      <w:r>
        <w:rPr>
          <w:rFonts w:eastAsia="仿宋_GB2312" w:hint="eastAsia"/>
          <w:sz w:val="32"/>
          <w:szCs w:val="32"/>
        </w:rPr>
        <w:t>项目立项后，</w:t>
      </w:r>
      <w:r w:rsidR="008B33B4">
        <w:rPr>
          <w:rFonts w:eastAsia="仿宋_GB2312" w:hint="eastAsia"/>
          <w:sz w:val="32"/>
          <w:szCs w:val="32"/>
        </w:rPr>
        <w:t>应</w:t>
      </w:r>
      <w:r w:rsidR="00684941">
        <w:rPr>
          <w:rFonts w:eastAsia="仿宋_GB2312" w:hint="eastAsia"/>
          <w:sz w:val="32"/>
          <w:szCs w:val="32"/>
        </w:rPr>
        <w:t>全面对标国家级</w:t>
      </w:r>
      <w:r w:rsidR="008B33B4">
        <w:rPr>
          <w:rFonts w:eastAsia="仿宋_GB2312" w:hint="eastAsia"/>
          <w:sz w:val="32"/>
          <w:szCs w:val="32"/>
        </w:rPr>
        <w:t>、省级</w:t>
      </w:r>
      <w:r w:rsidR="00684941">
        <w:rPr>
          <w:rFonts w:eastAsia="仿宋_GB2312" w:hint="eastAsia"/>
          <w:sz w:val="32"/>
          <w:szCs w:val="32"/>
        </w:rPr>
        <w:t>一流课程认定标准开展建设工作，力争获国家级</w:t>
      </w:r>
      <w:r w:rsidR="008B33B4">
        <w:rPr>
          <w:rFonts w:eastAsia="仿宋_GB2312" w:hint="eastAsia"/>
          <w:sz w:val="32"/>
          <w:szCs w:val="32"/>
        </w:rPr>
        <w:t>或省级</w:t>
      </w:r>
      <w:r w:rsidR="00684941">
        <w:rPr>
          <w:rFonts w:eastAsia="仿宋_GB2312" w:hint="eastAsia"/>
          <w:sz w:val="32"/>
          <w:szCs w:val="32"/>
        </w:rPr>
        <w:t>虚拟仿真实验教学一流课程认定。</w:t>
      </w:r>
      <w:r w:rsidR="001079D5">
        <w:rPr>
          <w:rFonts w:eastAsia="仿宋_GB2312" w:hint="eastAsia"/>
          <w:sz w:val="32"/>
          <w:szCs w:val="32"/>
        </w:rPr>
        <w:t>校级项目建设周期一般</w:t>
      </w:r>
      <w:r w:rsidR="001079D5">
        <w:rPr>
          <w:rFonts w:eastAsia="仿宋_GB2312" w:hint="eastAsia"/>
          <w:sz w:val="32"/>
          <w:szCs w:val="32"/>
        </w:rPr>
        <w:t>1</w:t>
      </w:r>
      <w:r w:rsidR="001079D5">
        <w:rPr>
          <w:rFonts w:eastAsia="仿宋_GB2312" w:hint="eastAsia"/>
          <w:sz w:val="32"/>
          <w:szCs w:val="32"/>
        </w:rPr>
        <w:t>至</w:t>
      </w:r>
      <w:r w:rsidR="001079D5">
        <w:rPr>
          <w:rFonts w:eastAsia="仿宋_GB2312"/>
          <w:sz w:val="32"/>
          <w:szCs w:val="32"/>
        </w:rPr>
        <w:t>2</w:t>
      </w:r>
      <w:r w:rsidR="001079D5">
        <w:rPr>
          <w:rFonts w:eastAsia="仿宋_GB2312" w:hint="eastAsia"/>
          <w:sz w:val="32"/>
          <w:szCs w:val="32"/>
        </w:rPr>
        <w:t>年，获国家或省级认定时间建议不迟于</w:t>
      </w:r>
      <w:r w:rsidR="001079D5">
        <w:rPr>
          <w:rFonts w:eastAsia="仿宋_GB2312" w:hint="eastAsia"/>
          <w:sz w:val="32"/>
          <w:szCs w:val="32"/>
        </w:rPr>
        <w:t>2</w:t>
      </w:r>
      <w:r w:rsidR="001079D5">
        <w:rPr>
          <w:rFonts w:eastAsia="仿宋_GB2312"/>
          <w:sz w:val="32"/>
          <w:szCs w:val="32"/>
        </w:rPr>
        <w:t>022</w:t>
      </w:r>
      <w:r w:rsidR="001079D5">
        <w:rPr>
          <w:rFonts w:eastAsia="仿宋_GB2312" w:hint="eastAsia"/>
          <w:sz w:val="32"/>
          <w:szCs w:val="32"/>
        </w:rPr>
        <w:t>年底。</w:t>
      </w:r>
      <w:r w:rsidR="00684941">
        <w:rPr>
          <w:rFonts w:eastAsia="仿宋_GB2312" w:hint="eastAsia"/>
          <w:sz w:val="32"/>
          <w:szCs w:val="32"/>
        </w:rPr>
        <w:t>申报国家级、省级虚拟仿真实验教学一流课程遴选时，须</w:t>
      </w:r>
      <w:r w:rsidR="00684941">
        <w:rPr>
          <w:rFonts w:eastAsia="仿宋_GB2312"/>
          <w:sz w:val="32"/>
        </w:rPr>
        <w:t>依托</w:t>
      </w:r>
      <w:r w:rsidR="00684941">
        <w:rPr>
          <w:rFonts w:eastAsia="仿宋_GB2312" w:hint="eastAsia"/>
          <w:sz w:val="32"/>
        </w:rPr>
        <w:t>已建成的虚拟仿真实验教学中心，</w:t>
      </w:r>
      <w:r w:rsidR="00684941" w:rsidRPr="00990AFF">
        <w:rPr>
          <w:rFonts w:eastAsia="仿宋_GB2312"/>
          <w:sz w:val="32"/>
          <w:szCs w:val="32"/>
        </w:rPr>
        <w:t>实验软件系统使用权</w:t>
      </w:r>
      <w:r w:rsidR="00693FE4">
        <w:rPr>
          <w:rFonts w:eastAsia="仿宋_GB2312" w:hint="eastAsia"/>
          <w:sz w:val="32"/>
          <w:szCs w:val="32"/>
        </w:rPr>
        <w:t>、网络链接、</w:t>
      </w:r>
      <w:r w:rsidR="00693FE4" w:rsidRPr="00990AFF">
        <w:rPr>
          <w:rFonts w:eastAsia="仿宋_GB2312"/>
          <w:sz w:val="32"/>
          <w:szCs w:val="32"/>
        </w:rPr>
        <w:t>数据接口联通</w:t>
      </w:r>
      <w:r w:rsidR="00693FE4">
        <w:rPr>
          <w:rFonts w:eastAsia="仿宋_GB2312" w:hint="eastAsia"/>
          <w:sz w:val="32"/>
          <w:szCs w:val="32"/>
        </w:rPr>
        <w:t>条件、学校对申报项目的著作所有权等均符合</w:t>
      </w:r>
      <w:r w:rsidR="00693FE4" w:rsidRPr="00990AFF">
        <w:rPr>
          <w:rFonts w:eastAsia="仿宋_GB2312"/>
          <w:sz w:val="32"/>
          <w:szCs w:val="32"/>
        </w:rPr>
        <w:t>国家及省级虚拟仿真实验教学项目的要求</w:t>
      </w:r>
      <w:r w:rsidR="00693FE4">
        <w:rPr>
          <w:rFonts w:eastAsia="仿宋_GB2312" w:hint="eastAsia"/>
          <w:sz w:val="32"/>
          <w:szCs w:val="32"/>
        </w:rPr>
        <w:t>，且</w:t>
      </w:r>
      <w:r w:rsidR="00684941" w:rsidRPr="00990AFF">
        <w:rPr>
          <w:rFonts w:eastAsia="仿宋_GB2312"/>
          <w:sz w:val="32"/>
          <w:szCs w:val="32"/>
        </w:rPr>
        <w:t>至少满足</w:t>
      </w:r>
      <w:r w:rsidR="00684941" w:rsidRPr="00990AFF">
        <w:rPr>
          <w:rFonts w:eastAsia="仿宋_GB2312"/>
          <w:sz w:val="32"/>
          <w:szCs w:val="32"/>
        </w:rPr>
        <w:t>2</w:t>
      </w:r>
      <w:r w:rsidR="00684941" w:rsidRPr="00990AFF">
        <w:rPr>
          <w:rFonts w:eastAsia="仿宋_GB2312"/>
          <w:sz w:val="32"/>
          <w:szCs w:val="32"/>
        </w:rPr>
        <w:t>个课时</w:t>
      </w:r>
      <w:r w:rsidR="00693FE4">
        <w:rPr>
          <w:rFonts w:eastAsia="仿宋_GB2312" w:hint="eastAsia"/>
          <w:sz w:val="32"/>
          <w:szCs w:val="32"/>
        </w:rPr>
        <w:t>、</w:t>
      </w:r>
      <w:r w:rsidR="00684941" w:rsidRPr="00990AFF">
        <w:rPr>
          <w:rFonts w:eastAsia="仿宋_GB2312"/>
          <w:sz w:val="32"/>
          <w:szCs w:val="32"/>
        </w:rPr>
        <w:t>学生实际参与的交互性实验操作步骤不少于</w:t>
      </w:r>
      <w:r w:rsidR="00684941" w:rsidRPr="00990AFF">
        <w:rPr>
          <w:rFonts w:eastAsia="仿宋_GB2312"/>
          <w:sz w:val="32"/>
          <w:szCs w:val="32"/>
        </w:rPr>
        <w:t>10</w:t>
      </w:r>
      <w:r w:rsidR="00684941" w:rsidRPr="00990AFF">
        <w:rPr>
          <w:rFonts w:eastAsia="仿宋_GB2312"/>
          <w:sz w:val="32"/>
          <w:szCs w:val="32"/>
        </w:rPr>
        <w:t>步</w:t>
      </w:r>
      <w:r w:rsidR="00693FE4">
        <w:rPr>
          <w:rFonts w:eastAsia="仿宋_GB2312" w:hint="eastAsia"/>
          <w:sz w:val="32"/>
          <w:szCs w:val="32"/>
        </w:rPr>
        <w:t>、</w:t>
      </w:r>
      <w:r w:rsidR="00684941" w:rsidRPr="00990AFF">
        <w:rPr>
          <w:rFonts w:eastAsia="仿宋_GB2312"/>
          <w:sz w:val="32"/>
          <w:szCs w:val="32"/>
        </w:rPr>
        <w:t>不少于两个学期的实际教学应用</w:t>
      </w:r>
      <w:r w:rsidR="00693FE4">
        <w:rPr>
          <w:rFonts w:eastAsia="仿宋_GB2312" w:hint="eastAsia"/>
          <w:sz w:val="32"/>
          <w:szCs w:val="32"/>
        </w:rPr>
        <w:t>等条件要求</w:t>
      </w:r>
      <w:r w:rsidR="00684941" w:rsidRPr="00990AFF">
        <w:rPr>
          <w:rFonts w:eastAsia="仿宋_GB2312"/>
          <w:sz w:val="32"/>
          <w:szCs w:val="32"/>
        </w:rPr>
        <w:t>。</w:t>
      </w:r>
      <w:r w:rsidR="008B33B4">
        <w:rPr>
          <w:rFonts w:eastAsia="仿宋_GB2312" w:hint="eastAsia"/>
          <w:sz w:val="32"/>
          <w:szCs w:val="32"/>
        </w:rPr>
        <w:t>具体条件和要求以每年国家级、省级一流本科课程申报文件为准，可参考</w:t>
      </w:r>
      <w:r w:rsidR="00693FE4">
        <w:rPr>
          <w:rFonts w:eastAsia="仿宋_GB2312" w:hint="eastAsia"/>
          <w:sz w:val="32"/>
          <w:szCs w:val="32"/>
        </w:rPr>
        <w:t>《</w:t>
      </w:r>
      <w:r w:rsidR="00693FE4" w:rsidRPr="005C110D">
        <w:rPr>
          <w:rFonts w:eastAsia="仿宋_GB2312" w:hint="eastAsia"/>
          <w:sz w:val="32"/>
          <w:szCs w:val="32"/>
        </w:rPr>
        <w:t>教育部关于一流本科课程建设的实施意见</w:t>
      </w:r>
      <w:r w:rsidR="00693FE4">
        <w:rPr>
          <w:rFonts w:eastAsia="仿宋_GB2312" w:hint="eastAsia"/>
          <w:sz w:val="32"/>
          <w:szCs w:val="32"/>
        </w:rPr>
        <w:t>》（</w:t>
      </w:r>
      <w:proofErr w:type="gramStart"/>
      <w:r w:rsidR="00693FE4">
        <w:rPr>
          <w:rFonts w:eastAsia="仿宋_GB2312" w:hint="eastAsia"/>
          <w:sz w:val="32"/>
          <w:szCs w:val="32"/>
        </w:rPr>
        <w:t>教高</w:t>
      </w:r>
      <w:r w:rsidR="00693FE4" w:rsidRPr="00C37FCF">
        <w:rPr>
          <w:rFonts w:eastAsia="仿宋_GB2312"/>
          <w:sz w:val="32"/>
          <w:szCs w:val="32"/>
        </w:rPr>
        <w:t>〔</w:t>
      </w:r>
      <w:r w:rsidR="00693FE4">
        <w:rPr>
          <w:rFonts w:eastAsia="仿宋_GB2312"/>
          <w:sz w:val="32"/>
          <w:szCs w:val="32"/>
        </w:rPr>
        <w:t>2019</w:t>
      </w:r>
      <w:r w:rsidR="00693FE4" w:rsidRPr="00C37FCF">
        <w:rPr>
          <w:rFonts w:eastAsia="仿宋_GB2312"/>
          <w:sz w:val="32"/>
          <w:szCs w:val="32"/>
        </w:rPr>
        <w:t>〕</w:t>
      </w:r>
      <w:proofErr w:type="gramEnd"/>
      <w:r w:rsidR="00693FE4">
        <w:rPr>
          <w:rFonts w:eastAsia="仿宋_GB2312" w:hint="eastAsia"/>
          <w:sz w:val="32"/>
          <w:szCs w:val="32"/>
        </w:rPr>
        <w:t>8</w:t>
      </w:r>
      <w:r w:rsidR="00693FE4">
        <w:rPr>
          <w:rFonts w:eastAsia="仿宋_GB2312" w:hint="eastAsia"/>
          <w:sz w:val="32"/>
          <w:szCs w:val="32"/>
        </w:rPr>
        <w:t>号）和《</w:t>
      </w:r>
      <w:r w:rsidR="00693FE4" w:rsidRPr="00693FE4">
        <w:rPr>
          <w:rFonts w:eastAsia="仿宋_GB2312" w:hint="eastAsia"/>
          <w:sz w:val="32"/>
          <w:szCs w:val="32"/>
        </w:rPr>
        <w:t>教务部关于开展</w:t>
      </w:r>
      <w:r w:rsidR="00693FE4" w:rsidRPr="00693FE4">
        <w:rPr>
          <w:rFonts w:eastAsia="仿宋_GB2312" w:hint="eastAsia"/>
          <w:sz w:val="32"/>
          <w:szCs w:val="32"/>
        </w:rPr>
        <w:t>2021</w:t>
      </w:r>
      <w:r w:rsidR="00693FE4" w:rsidRPr="00693FE4">
        <w:rPr>
          <w:rFonts w:eastAsia="仿宋_GB2312" w:hint="eastAsia"/>
          <w:sz w:val="32"/>
          <w:szCs w:val="32"/>
        </w:rPr>
        <w:t>年国家级虚拟仿真实验教学一流课程预</w:t>
      </w:r>
      <w:r w:rsidR="00693FE4" w:rsidRPr="00693FE4">
        <w:rPr>
          <w:rFonts w:eastAsia="仿宋_GB2312" w:hint="eastAsia"/>
          <w:sz w:val="32"/>
          <w:szCs w:val="32"/>
        </w:rPr>
        <w:lastRenderedPageBreak/>
        <w:t>申报的通知</w:t>
      </w:r>
      <w:r w:rsidR="00693FE4">
        <w:rPr>
          <w:rFonts w:eastAsia="仿宋_GB2312" w:hint="eastAsia"/>
          <w:sz w:val="32"/>
          <w:szCs w:val="32"/>
        </w:rPr>
        <w:t>》（</w:t>
      </w:r>
      <w:r w:rsidR="00693FE4" w:rsidRPr="00693FE4">
        <w:rPr>
          <w:rFonts w:eastAsia="仿宋_GB2312" w:hint="eastAsia"/>
          <w:sz w:val="32"/>
          <w:szCs w:val="32"/>
        </w:rPr>
        <w:t>教务〔</w:t>
      </w:r>
      <w:r w:rsidR="00693FE4" w:rsidRPr="00693FE4">
        <w:rPr>
          <w:rFonts w:eastAsia="仿宋_GB2312" w:hint="eastAsia"/>
          <w:sz w:val="32"/>
          <w:szCs w:val="32"/>
        </w:rPr>
        <w:t>2021</w:t>
      </w:r>
      <w:r w:rsidR="00693FE4" w:rsidRPr="00693FE4">
        <w:rPr>
          <w:rFonts w:eastAsia="仿宋_GB2312" w:hint="eastAsia"/>
          <w:sz w:val="32"/>
          <w:szCs w:val="32"/>
        </w:rPr>
        <w:t>〕</w:t>
      </w:r>
      <w:r w:rsidR="00693FE4" w:rsidRPr="00693FE4">
        <w:rPr>
          <w:rFonts w:eastAsia="仿宋_GB2312" w:hint="eastAsia"/>
          <w:sz w:val="32"/>
          <w:szCs w:val="32"/>
        </w:rPr>
        <w:t>14</w:t>
      </w:r>
      <w:r w:rsidR="00693FE4" w:rsidRPr="00693FE4">
        <w:rPr>
          <w:rFonts w:eastAsia="仿宋_GB2312" w:hint="eastAsia"/>
          <w:sz w:val="32"/>
          <w:szCs w:val="32"/>
        </w:rPr>
        <w:t>号</w:t>
      </w:r>
      <w:r w:rsidR="00693FE4">
        <w:rPr>
          <w:rFonts w:eastAsia="仿宋_GB2312" w:hint="eastAsia"/>
          <w:sz w:val="32"/>
          <w:szCs w:val="32"/>
        </w:rPr>
        <w:t>）。</w:t>
      </w:r>
    </w:p>
    <w:p w14:paraId="1988DAD3" w14:textId="61F3E497" w:rsidR="00684941" w:rsidRPr="00510C21" w:rsidRDefault="00FE030B" w:rsidP="00510C21">
      <w:pPr>
        <w:shd w:val="clear" w:color="auto" w:fill="FFFFFF"/>
        <w:adjustRightInd w:val="0"/>
        <w:snapToGrid w:val="0"/>
        <w:spacing w:line="560" w:lineRule="exact"/>
        <w:ind w:firstLine="640"/>
        <w:rPr>
          <w:rFonts w:eastAsia="楷体_GB2312"/>
          <w:color w:val="000000" w:themeColor="text1"/>
          <w:spacing w:val="15"/>
          <w:sz w:val="32"/>
          <w:szCs w:val="32"/>
          <w:shd w:val="clear" w:color="auto" w:fill="FFFFFF"/>
        </w:rPr>
      </w:pPr>
      <w:r w:rsidRPr="00510C21">
        <w:rPr>
          <w:rFonts w:eastAsia="楷体_GB2312" w:hint="eastAsia"/>
          <w:color w:val="000000" w:themeColor="text1"/>
          <w:spacing w:val="15"/>
          <w:sz w:val="32"/>
          <w:szCs w:val="32"/>
          <w:shd w:val="clear" w:color="auto" w:fill="FFFFFF"/>
        </w:rPr>
        <w:t>4</w:t>
      </w:r>
      <w:r w:rsidRPr="00510C21">
        <w:rPr>
          <w:rFonts w:eastAsia="楷体_GB2312"/>
          <w:color w:val="000000" w:themeColor="text1"/>
          <w:spacing w:val="15"/>
          <w:sz w:val="32"/>
          <w:szCs w:val="32"/>
          <w:shd w:val="clear" w:color="auto" w:fill="FFFFFF"/>
        </w:rPr>
        <w:t xml:space="preserve">. </w:t>
      </w:r>
      <w:proofErr w:type="gramStart"/>
      <w:r w:rsidRPr="00510C21">
        <w:rPr>
          <w:rFonts w:eastAsia="楷体_GB2312" w:hint="eastAsia"/>
          <w:color w:val="000000" w:themeColor="text1"/>
          <w:spacing w:val="15"/>
          <w:sz w:val="32"/>
          <w:szCs w:val="32"/>
          <w:shd w:val="clear" w:color="auto" w:fill="FFFFFF"/>
        </w:rPr>
        <w:t>课程思政项目</w:t>
      </w:r>
      <w:proofErr w:type="gramEnd"/>
    </w:p>
    <w:p w14:paraId="48B20B34" w14:textId="628227CE" w:rsidR="00FE030B" w:rsidRPr="00B774C2" w:rsidRDefault="00FE030B" w:rsidP="00FE030B">
      <w:pPr>
        <w:shd w:val="clear" w:color="auto" w:fill="FFFFFF"/>
        <w:adjustRightInd w:val="0"/>
        <w:snapToGrid w:val="0"/>
        <w:spacing w:line="560" w:lineRule="exact"/>
        <w:ind w:firstLine="648"/>
        <w:rPr>
          <w:rFonts w:eastAsia="仿宋_GB2312"/>
          <w:color w:val="000000" w:themeColor="text1"/>
          <w:kern w:val="0"/>
          <w:sz w:val="32"/>
          <w:szCs w:val="32"/>
        </w:rPr>
      </w:pPr>
      <w:r w:rsidRPr="00B774C2">
        <w:rPr>
          <w:rFonts w:eastAsia="仿宋_GB2312"/>
          <w:color w:val="000000" w:themeColor="text1"/>
          <w:sz w:val="32"/>
          <w:szCs w:val="32"/>
        </w:rPr>
        <w:t>把思想政治教育贯穿人才培养</w:t>
      </w:r>
      <w:r>
        <w:rPr>
          <w:rFonts w:eastAsia="仿宋_GB2312" w:hint="eastAsia"/>
          <w:color w:val="000000" w:themeColor="text1"/>
          <w:sz w:val="32"/>
          <w:szCs w:val="32"/>
        </w:rPr>
        <w:t>和各类型课程教学的</w:t>
      </w:r>
      <w:r w:rsidRPr="00B774C2">
        <w:rPr>
          <w:rFonts w:eastAsia="仿宋_GB2312"/>
          <w:color w:val="000000" w:themeColor="text1"/>
          <w:sz w:val="32"/>
          <w:szCs w:val="32"/>
        </w:rPr>
        <w:t>全过程，</w:t>
      </w:r>
      <w:r w:rsidR="00510C21" w:rsidRPr="00B774C2">
        <w:rPr>
          <w:rFonts w:eastAsia="仿宋_GB2312"/>
          <w:color w:val="000000" w:themeColor="text1"/>
          <w:sz w:val="32"/>
          <w:szCs w:val="32"/>
        </w:rPr>
        <w:t>充分发掘各类课程和教学方式中蕴含的思想政治教育资源，</w:t>
      </w:r>
      <w:r w:rsidR="00510C21">
        <w:rPr>
          <w:rFonts w:eastAsia="仿宋_GB2312" w:hint="eastAsia"/>
          <w:color w:val="000000" w:themeColor="text1"/>
          <w:sz w:val="32"/>
          <w:szCs w:val="32"/>
        </w:rPr>
        <w:t>使</w:t>
      </w:r>
      <w:r w:rsidRPr="00B774C2">
        <w:rPr>
          <w:rFonts w:eastAsia="仿宋_GB2312"/>
          <w:color w:val="000000" w:themeColor="text1"/>
          <w:sz w:val="32"/>
          <w:szCs w:val="32"/>
        </w:rPr>
        <w:t>知识传授与价值引领相统一，</w:t>
      </w:r>
      <w:r w:rsidR="000B3CC8">
        <w:rPr>
          <w:rFonts w:eastAsia="仿宋_GB2312"/>
          <w:color w:val="000000" w:themeColor="text1"/>
          <w:sz w:val="32"/>
          <w:szCs w:val="32"/>
        </w:rPr>
        <w:t>把</w:t>
      </w:r>
      <w:proofErr w:type="gramStart"/>
      <w:r w:rsidR="000B3CC8">
        <w:rPr>
          <w:rFonts w:eastAsia="仿宋_GB2312"/>
          <w:color w:val="000000" w:themeColor="text1"/>
          <w:sz w:val="32"/>
          <w:szCs w:val="32"/>
        </w:rPr>
        <w:t>课程思政建设</w:t>
      </w:r>
      <w:proofErr w:type="gramEnd"/>
      <w:r w:rsidR="000B3CC8">
        <w:rPr>
          <w:rFonts w:eastAsia="仿宋_GB2312"/>
          <w:color w:val="000000" w:themeColor="text1"/>
          <w:sz w:val="32"/>
          <w:szCs w:val="32"/>
        </w:rPr>
        <w:t>作为落实立德树人根本任务的关键环节</w:t>
      </w:r>
      <w:r w:rsidR="000B3CC8">
        <w:rPr>
          <w:rFonts w:eastAsia="仿宋_GB2312" w:hint="eastAsia"/>
          <w:color w:val="000000" w:themeColor="text1"/>
          <w:sz w:val="32"/>
          <w:szCs w:val="32"/>
        </w:rPr>
        <w:t>。</w:t>
      </w:r>
    </w:p>
    <w:p w14:paraId="756848E9" w14:textId="658D22A2" w:rsidR="000B3CC8" w:rsidRDefault="000B3CC8" w:rsidP="00FE030B">
      <w:pPr>
        <w:shd w:val="clear" w:color="auto" w:fill="FFFFFF"/>
        <w:adjustRightInd w:val="0"/>
        <w:snapToGrid w:val="0"/>
        <w:spacing w:line="560" w:lineRule="exact"/>
        <w:ind w:firstLine="630"/>
        <w:rPr>
          <w:rFonts w:eastAsia="仿宋_GB2312"/>
          <w:color w:val="000000" w:themeColor="text1"/>
          <w:kern w:val="0"/>
          <w:sz w:val="32"/>
          <w:szCs w:val="32"/>
        </w:rPr>
      </w:pPr>
      <w:r>
        <w:rPr>
          <w:rFonts w:eastAsia="仿宋_GB2312" w:hint="eastAsia"/>
          <w:sz w:val="32"/>
          <w:szCs w:val="32"/>
        </w:rPr>
        <w:t>各单位在</w:t>
      </w:r>
      <w:proofErr w:type="gramStart"/>
      <w:r>
        <w:rPr>
          <w:rFonts w:eastAsia="仿宋_GB2312" w:hint="eastAsia"/>
          <w:sz w:val="32"/>
          <w:szCs w:val="32"/>
        </w:rPr>
        <w:t>课程思政建设项目</w:t>
      </w:r>
      <w:proofErr w:type="gramEnd"/>
      <w:r>
        <w:rPr>
          <w:rFonts w:eastAsia="仿宋_GB2312" w:hint="eastAsia"/>
          <w:sz w:val="32"/>
          <w:szCs w:val="32"/>
        </w:rPr>
        <w:t>立项后，</w:t>
      </w:r>
      <w:r w:rsidR="008B33B4">
        <w:rPr>
          <w:rFonts w:eastAsia="仿宋_GB2312" w:hint="eastAsia"/>
          <w:sz w:val="32"/>
          <w:szCs w:val="32"/>
        </w:rPr>
        <w:t>应</w:t>
      </w:r>
      <w:r>
        <w:rPr>
          <w:rFonts w:eastAsia="仿宋_GB2312" w:hint="eastAsia"/>
          <w:sz w:val="32"/>
          <w:szCs w:val="32"/>
        </w:rPr>
        <w:t>按照国家有关要求</w:t>
      </w:r>
      <w:r w:rsidR="00260F25">
        <w:rPr>
          <w:rFonts w:eastAsia="仿宋_GB2312" w:hint="eastAsia"/>
          <w:sz w:val="32"/>
          <w:szCs w:val="32"/>
        </w:rPr>
        <w:t>，</w:t>
      </w:r>
      <w:r>
        <w:rPr>
          <w:rFonts w:eastAsia="仿宋_GB2312" w:hint="eastAsia"/>
          <w:sz w:val="32"/>
          <w:szCs w:val="32"/>
        </w:rPr>
        <w:t>全面对标</w:t>
      </w:r>
      <w:proofErr w:type="gramStart"/>
      <w:r w:rsidRPr="00B774C2">
        <w:rPr>
          <w:rFonts w:eastAsia="仿宋_GB2312"/>
          <w:color w:val="000000" w:themeColor="text1"/>
          <w:sz w:val="32"/>
          <w:szCs w:val="32"/>
        </w:rPr>
        <w:t>课程思政示范</w:t>
      </w:r>
      <w:proofErr w:type="gramEnd"/>
      <w:r w:rsidRPr="00B774C2">
        <w:rPr>
          <w:rFonts w:eastAsia="仿宋_GB2312"/>
          <w:color w:val="000000" w:themeColor="text1"/>
          <w:sz w:val="32"/>
          <w:szCs w:val="32"/>
        </w:rPr>
        <w:t>课程</w:t>
      </w:r>
      <w:r>
        <w:rPr>
          <w:rFonts w:eastAsia="仿宋_GB2312" w:hint="eastAsia"/>
          <w:color w:val="000000" w:themeColor="text1"/>
          <w:sz w:val="32"/>
          <w:szCs w:val="32"/>
        </w:rPr>
        <w:t>的</w:t>
      </w:r>
      <w:r>
        <w:rPr>
          <w:rFonts w:eastAsia="仿宋_GB2312" w:hint="eastAsia"/>
          <w:sz w:val="32"/>
          <w:szCs w:val="32"/>
        </w:rPr>
        <w:t>认定标准开展建设工作，力争获省</w:t>
      </w:r>
      <w:proofErr w:type="gramStart"/>
      <w:r w:rsidRPr="00B774C2">
        <w:rPr>
          <w:rFonts w:eastAsia="仿宋_GB2312"/>
          <w:color w:val="000000" w:themeColor="text1"/>
          <w:sz w:val="32"/>
          <w:szCs w:val="32"/>
        </w:rPr>
        <w:t>课程思政示范</w:t>
      </w:r>
      <w:proofErr w:type="gramEnd"/>
      <w:r w:rsidRPr="00B774C2">
        <w:rPr>
          <w:rFonts w:eastAsia="仿宋_GB2312"/>
          <w:color w:val="000000" w:themeColor="text1"/>
          <w:sz w:val="32"/>
          <w:szCs w:val="32"/>
        </w:rPr>
        <w:t>课程</w:t>
      </w:r>
      <w:r>
        <w:rPr>
          <w:rFonts w:eastAsia="仿宋_GB2312" w:hint="eastAsia"/>
          <w:color w:val="000000" w:themeColor="text1"/>
          <w:sz w:val="32"/>
          <w:szCs w:val="32"/>
        </w:rPr>
        <w:t>认定</w:t>
      </w:r>
      <w:r w:rsidR="007F7838">
        <w:rPr>
          <w:rFonts w:eastAsia="仿宋_GB2312" w:hint="eastAsia"/>
          <w:color w:val="000000" w:themeColor="text1"/>
          <w:sz w:val="32"/>
          <w:szCs w:val="32"/>
        </w:rPr>
        <w:t>（如省组织申报）</w:t>
      </w:r>
      <w:r>
        <w:rPr>
          <w:rFonts w:eastAsia="仿宋_GB2312" w:hint="eastAsia"/>
          <w:color w:val="000000" w:themeColor="text1"/>
          <w:sz w:val="32"/>
          <w:szCs w:val="32"/>
        </w:rPr>
        <w:t>。</w:t>
      </w:r>
      <w:r w:rsidR="001079D5">
        <w:rPr>
          <w:rFonts w:eastAsia="仿宋_GB2312" w:hint="eastAsia"/>
          <w:sz w:val="32"/>
          <w:szCs w:val="32"/>
        </w:rPr>
        <w:t>校级项目建设周期一般为</w:t>
      </w:r>
      <w:r w:rsidR="001079D5">
        <w:rPr>
          <w:rFonts w:eastAsia="仿宋_GB2312"/>
          <w:sz w:val="32"/>
          <w:szCs w:val="32"/>
        </w:rPr>
        <w:t>1</w:t>
      </w:r>
      <w:r w:rsidR="001079D5">
        <w:rPr>
          <w:rFonts w:eastAsia="仿宋_GB2312" w:hint="eastAsia"/>
          <w:sz w:val="32"/>
          <w:szCs w:val="32"/>
        </w:rPr>
        <w:t>年，</w:t>
      </w:r>
      <w:r>
        <w:rPr>
          <w:rFonts w:eastAsia="仿宋_GB2312" w:hint="eastAsia"/>
          <w:color w:val="000000" w:themeColor="text1"/>
          <w:sz w:val="32"/>
          <w:szCs w:val="32"/>
        </w:rPr>
        <w:t>非新建院系原则上每年纳入</w:t>
      </w:r>
      <w:proofErr w:type="gramStart"/>
      <w:r>
        <w:rPr>
          <w:rFonts w:eastAsia="仿宋_GB2312" w:hint="eastAsia"/>
          <w:color w:val="000000" w:themeColor="text1"/>
          <w:sz w:val="32"/>
          <w:szCs w:val="32"/>
        </w:rPr>
        <w:t>课程思政建设项目</w:t>
      </w:r>
      <w:proofErr w:type="gramEnd"/>
      <w:r>
        <w:rPr>
          <w:rFonts w:eastAsia="仿宋_GB2312" w:hint="eastAsia"/>
          <w:color w:val="000000" w:themeColor="text1"/>
          <w:sz w:val="32"/>
          <w:szCs w:val="32"/>
        </w:rPr>
        <w:t>的课程不</w:t>
      </w:r>
      <w:r w:rsidR="00FE030B" w:rsidRPr="00B774C2">
        <w:rPr>
          <w:rFonts w:eastAsia="仿宋_GB2312"/>
          <w:color w:val="000000" w:themeColor="text1"/>
          <w:kern w:val="0"/>
          <w:sz w:val="32"/>
          <w:szCs w:val="32"/>
        </w:rPr>
        <w:t>少于三门</w:t>
      </w:r>
      <w:r w:rsidR="008B33B4">
        <w:rPr>
          <w:rFonts w:eastAsia="仿宋_GB2312" w:hint="eastAsia"/>
          <w:color w:val="000000" w:themeColor="text1"/>
          <w:kern w:val="0"/>
          <w:sz w:val="32"/>
          <w:szCs w:val="32"/>
        </w:rPr>
        <w:t>；</w:t>
      </w:r>
      <w:r>
        <w:rPr>
          <w:rFonts w:eastAsia="仿宋_GB2312" w:hint="eastAsia"/>
          <w:color w:val="000000" w:themeColor="text1"/>
          <w:kern w:val="0"/>
          <w:sz w:val="32"/>
          <w:szCs w:val="32"/>
        </w:rPr>
        <w:t>新建院系要结合本科课程开设进度逐步扩大扩大</w:t>
      </w:r>
      <w:proofErr w:type="gramStart"/>
      <w:r>
        <w:rPr>
          <w:rFonts w:eastAsia="仿宋_GB2312" w:hint="eastAsia"/>
          <w:color w:val="000000" w:themeColor="text1"/>
          <w:kern w:val="0"/>
          <w:sz w:val="32"/>
          <w:szCs w:val="32"/>
        </w:rPr>
        <w:t>课程思政建设</w:t>
      </w:r>
      <w:proofErr w:type="gramEnd"/>
      <w:r>
        <w:rPr>
          <w:rFonts w:eastAsia="仿宋_GB2312" w:hint="eastAsia"/>
          <w:color w:val="000000" w:themeColor="text1"/>
          <w:kern w:val="0"/>
          <w:sz w:val="32"/>
          <w:szCs w:val="32"/>
        </w:rPr>
        <w:t>范围，保障学校所有课程“十四五”期间实现</w:t>
      </w:r>
      <w:proofErr w:type="gramStart"/>
      <w:r w:rsidR="00FE030B" w:rsidRPr="00B774C2">
        <w:rPr>
          <w:rFonts w:eastAsia="仿宋_GB2312"/>
          <w:color w:val="000000" w:themeColor="text1"/>
          <w:kern w:val="0"/>
          <w:sz w:val="32"/>
          <w:szCs w:val="32"/>
        </w:rPr>
        <w:t>课程思政</w:t>
      </w:r>
      <w:r>
        <w:rPr>
          <w:rFonts w:eastAsia="仿宋_GB2312" w:hint="eastAsia"/>
          <w:color w:val="000000" w:themeColor="text1"/>
          <w:kern w:val="0"/>
          <w:sz w:val="32"/>
          <w:szCs w:val="32"/>
        </w:rPr>
        <w:t>建设</w:t>
      </w:r>
      <w:proofErr w:type="gramEnd"/>
      <w:r>
        <w:rPr>
          <w:rFonts w:eastAsia="仿宋_GB2312" w:hint="eastAsia"/>
          <w:color w:val="000000" w:themeColor="text1"/>
          <w:kern w:val="0"/>
          <w:sz w:val="32"/>
          <w:szCs w:val="32"/>
        </w:rPr>
        <w:t>全覆盖。</w:t>
      </w:r>
    </w:p>
    <w:p w14:paraId="1ED18001" w14:textId="276C2EC7" w:rsidR="005B5436" w:rsidRPr="00296BFB" w:rsidRDefault="0040730B" w:rsidP="00296BFB">
      <w:pPr>
        <w:shd w:val="clear" w:color="auto" w:fill="FFFFFF"/>
        <w:adjustRightInd w:val="0"/>
        <w:snapToGrid w:val="0"/>
        <w:spacing w:line="560" w:lineRule="exact"/>
        <w:ind w:firstLine="640"/>
        <w:rPr>
          <w:rFonts w:eastAsia="楷体_GB2312"/>
          <w:color w:val="000000" w:themeColor="text1"/>
          <w:spacing w:val="15"/>
          <w:sz w:val="32"/>
          <w:szCs w:val="32"/>
          <w:shd w:val="clear" w:color="auto" w:fill="FFFFFF"/>
        </w:rPr>
      </w:pPr>
      <w:r w:rsidRPr="00296BFB">
        <w:rPr>
          <w:rFonts w:eastAsia="楷体_GB2312" w:hint="eastAsia"/>
          <w:color w:val="000000" w:themeColor="text1"/>
          <w:spacing w:val="15"/>
          <w:sz w:val="32"/>
          <w:szCs w:val="32"/>
          <w:shd w:val="clear" w:color="auto" w:fill="FFFFFF"/>
        </w:rPr>
        <w:t>5</w:t>
      </w:r>
      <w:r w:rsidRPr="00296BFB">
        <w:rPr>
          <w:rFonts w:eastAsia="楷体_GB2312"/>
          <w:color w:val="000000" w:themeColor="text1"/>
          <w:spacing w:val="15"/>
          <w:sz w:val="32"/>
          <w:szCs w:val="32"/>
          <w:shd w:val="clear" w:color="auto" w:fill="FFFFFF"/>
        </w:rPr>
        <w:t xml:space="preserve">. </w:t>
      </w:r>
      <w:r w:rsidRPr="00296BFB">
        <w:rPr>
          <w:rFonts w:eastAsia="楷体_GB2312" w:hint="eastAsia"/>
          <w:color w:val="000000" w:themeColor="text1"/>
          <w:spacing w:val="15"/>
          <w:sz w:val="32"/>
          <w:szCs w:val="32"/>
          <w:shd w:val="clear" w:color="auto" w:fill="FFFFFF"/>
        </w:rPr>
        <w:t>其他课程类建设项目</w:t>
      </w:r>
    </w:p>
    <w:p w14:paraId="7C4B5265" w14:textId="701403B1" w:rsidR="0040730B" w:rsidRPr="0040730B" w:rsidRDefault="0040730B" w:rsidP="0040730B">
      <w:pPr>
        <w:shd w:val="clear" w:color="auto" w:fill="FFFFFF"/>
        <w:adjustRightInd w:val="0"/>
        <w:snapToGrid w:val="0"/>
        <w:spacing w:line="560" w:lineRule="exact"/>
        <w:ind w:firstLine="630"/>
        <w:rPr>
          <w:rFonts w:eastAsia="仿宋_GB2312"/>
          <w:color w:val="000000" w:themeColor="text1"/>
          <w:kern w:val="0"/>
          <w:sz w:val="32"/>
          <w:szCs w:val="32"/>
        </w:rPr>
      </w:pPr>
      <w:r w:rsidRPr="0040730B">
        <w:rPr>
          <w:rFonts w:eastAsia="仿宋_GB2312"/>
          <w:color w:val="000000" w:themeColor="text1"/>
          <w:kern w:val="0"/>
          <w:sz w:val="32"/>
          <w:szCs w:val="32"/>
        </w:rPr>
        <w:t>精品视频公开课、精品资源共享课</w:t>
      </w:r>
      <w:r w:rsidRPr="0040730B">
        <w:rPr>
          <w:rFonts w:eastAsia="仿宋_GB2312" w:hint="eastAsia"/>
          <w:color w:val="000000" w:themeColor="text1"/>
          <w:kern w:val="0"/>
          <w:sz w:val="32"/>
          <w:szCs w:val="32"/>
        </w:rPr>
        <w:t>、</w:t>
      </w:r>
      <w:r w:rsidRPr="0040730B">
        <w:rPr>
          <w:rFonts w:eastAsia="仿宋_GB2312"/>
          <w:color w:val="000000" w:themeColor="text1"/>
          <w:kern w:val="0"/>
          <w:sz w:val="32"/>
          <w:szCs w:val="32"/>
        </w:rPr>
        <w:t>校外高水平师资课程</w:t>
      </w:r>
      <w:r>
        <w:rPr>
          <w:rFonts w:eastAsia="仿宋_GB2312" w:hint="eastAsia"/>
          <w:color w:val="000000" w:themeColor="text1"/>
          <w:kern w:val="0"/>
          <w:sz w:val="32"/>
          <w:szCs w:val="32"/>
        </w:rPr>
        <w:t>等</w:t>
      </w:r>
      <w:r w:rsidRPr="0040730B">
        <w:rPr>
          <w:rFonts w:eastAsia="仿宋_GB2312"/>
          <w:color w:val="000000" w:themeColor="text1"/>
          <w:kern w:val="0"/>
          <w:sz w:val="32"/>
          <w:szCs w:val="32"/>
        </w:rPr>
        <w:t>建设项目纳入一流本科课程建设项目范围</w:t>
      </w:r>
      <w:r w:rsidR="008B33B4">
        <w:rPr>
          <w:rFonts w:eastAsia="仿宋_GB2312" w:hint="eastAsia"/>
          <w:color w:val="000000" w:themeColor="text1"/>
          <w:kern w:val="0"/>
          <w:sz w:val="32"/>
          <w:szCs w:val="32"/>
        </w:rPr>
        <w:t>，本次</w:t>
      </w:r>
      <w:proofErr w:type="gramStart"/>
      <w:r w:rsidR="00296BFB" w:rsidRPr="0040730B">
        <w:rPr>
          <w:rFonts w:eastAsia="仿宋_GB2312" w:hint="eastAsia"/>
          <w:color w:val="000000" w:themeColor="text1"/>
          <w:kern w:val="0"/>
          <w:sz w:val="32"/>
          <w:szCs w:val="32"/>
        </w:rPr>
        <w:t>不</w:t>
      </w:r>
      <w:proofErr w:type="gramEnd"/>
      <w:r w:rsidR="00296BFB" w:rsidRPr="0040730B">
        <w:rPr>
          <w:rFonts w:eastAsia="仿宋_GB2312" w:hint="eastAsia"/>
          <w:color w:val="000000" w:themeColor="text1"/>
          <w:kern w:val="0"/>
          <w:sz w:val="32"/>
          <w:szCs w:val="32"/>
        </w:rPr>
        <w:t>单列项目类别进行立项</w:t>
      </w:r>
      <w:r w:rsidR="00DE4B91">
        <w:rPr>
          <w:rFonts w:eastAsia="仿宋_GB2312" w:hint="eastAsia"/>
          <w:color w:val="000000" w:themeColor="text1"/>
          <w:kern w:val="0"/>
          <w:sz w:val="32"/>
          <w:szCs w:val="32"/>
        </w:rPr>
        <w:t>。</w:t>
      </w:r>
    </w:p>
    <w:p w14:paraId="42288FA3" w14:textId="26CC98D4" w:rsidR="00BA3C2A" w:rsidRPr="00296BFB" w:rsidRDefault="00296BFB">
      <w:pPr>
        <w:shd w:val="clear" w:color="auto" w:fill="FFFFFF"/>
        <w:adjustRightInd w:val="0"/>
        <w:snapToGrid w:val="0"/>
        <w:spacing w:line="560" w:lineRule="exact"/>
        <w:ind w:firstLine="640"/>
        <w:rPr>
          <w:rFonts w:ascii="黑体" w:eastAsia="黑体" w:hAnsi="黑体"/>
          <w:color w:val="000000" w:themeColor="text1"/>
          <w:sz w:val="32"/>
          <w:szCs w:val="32"/>
        </w:rPr>
      </w:pPr>
      <w:bookmarkStart w:id="0" w:name="_Toc466560207"/>
      <w:bookmarkEnd w:id="0"/>
      <w:r>
        <w:rPr>
          <w:rFonts w:ascii="黑体" w:eastAsia="黑体" w:hAnsi="黑体" w:hint="eastAsia"/>
          <w:color w:val="000000" w:themeColor="text1"/>
          <w:sz w:val="32"/>
          <w:szCs w:val="32"/>
        </w:rPr>
        <w:t>三</w:t>
      </w:r>
      <w:r w:rsidRPr="00296BFB">
        <w:rPr>
          <w:rFonts w:ascii="黑体" w:eastAsia="黑体" w:hAnsi="黑体"/>
          <w:color w:val="000000" w:themeColor="text1"/>
          <w:sz w:val="32"/>
          <w:szCs w:val="32"/>
        </w:rPr>
        <w:t>、</w:t>
      </w:r>
      <w:r w:rsidR="00D53C97" w:rsidRPr="00296BFB">
        <w:rPr>
          <w:rFonts w:ascii="黑体" w:eastAsia="黑体" w:hAnsi="黑体"/>
          <w:color w:val="000000" w:themeColor="text1"/>
          <w:sz w:val="32"/>
          <w:szCs w:val="32"/>
        </w:rPr>
        <w:t>教材建设项目</w:t>
      </w:r>
    </w:p>
    <w:p w14:paraId="291B4525" w14:textId="1A9CA5E5" w:rsidR="00BA3C2A" w:rsidRPr="00CE53EB" w:rsidRDefault="00CE53EB">
      <w:pPr>
        <w:shd w:val="clear" w:color="auto" w:fill="FFFFFF"/>
        <w:adjustRightInd w:val="0"/>
        <w:snapToGrid w:val="0"/>
        <w:spacing w:line="560" w:lineRule="exact"/>
        <w:ind w:firstLine="640"/>
        <w:rPr>
          <w:rFonts w:eastAsia="楷体_GB2312"/>
          <w:color w:val="000000" w:themeColor="text1"/>
          <w:spacing w:val="15"/>
          <w:sz w:val="32"/>
          <w:szCs w:val="32"/>
          <w:shd w:val="clear" w:color="auto" w:fill="FFFFFF"/>
        </w:rPr>
      </w:pPr>
      <w:r w:rsidRPr="00CE53EB">
        <w:rPr>
          <w:rFonts w:eastAsia="楷体_GB2312" w:hint="eastAsia"/>
          <w:color w:val="000000" w:themeColor="text1"/>
          <w:spacing w:val="15"/>
          <w:sz w:val="32"/>
          <w:szCs w:val="32"/>
          <w:shd w:val="clear" w:color="auto" w:fill="FFFFFF"/>
        </w:rPr>
        <w:t>（一）</w:t>
      </w:r>
      <w:r w:rsidR="00D53C97" w:rsidRPr="00CE53EB">
        <w:rPr>
          <w:rFonts w:eastAsia="楷体_GB2312"/>
          <w:color w:val="000000" w:themeColor="text1"/>
          <w:spacing w:val="15"/>
          <w:sz w:val="32"/>
          <w:szCs w:val="32"/>
          <w:shd w:val="clear" w:color="auto" w:fill="FFFFFF"/>
        </w:rPr>
        <w:t>建设目标</w:t>
      </w:r>
    </w:p>
    <w:p w14:paraId="1638699F" w14:textId="56E58EFD" w:rsidR="00BA3C2A" w:rsidRPr="00B774C2" w:rsidRDefault="00D53C97">
      <w:pPr>
        <w:shd w:val="clear" w:color="auto" w:fill="FFFFFF"/>
        <w:adjustRightInd w:val="0"/>
        <w:snapToGrid w:val="0"/>
        <w:spacing w:line="560" w:lineRule="exact"/>
        <w:ind w:firstLine="640"/>
        <w:rPr>
          <w:rFonts w:eastAsia="仿宋_GB2312"/>
          <w:color w:val="000000" w:themeColor="text1"/>
          <w:kern w:val="0"/>
          <w:sz w:val="32"/>
          <w:szCs w:val="32"/>
        </w:rPr>
      </w:pPr>
      <w:r w:rsidRPr="00B774C2">
        <w:rPr>
          <w:rFonts w:eastAsia="仿宋_GB2312"/>
          <w:color w:val="000000" w:themeColor="text1"/>
          <w:kern w:val="0"/>
          <w:sz w:val="32"/>
          <w:szCs w:val="32"/>
        </w:rPr>
        <w:t>提高教材建设水平，为新时期国家教材建设和广东省精品教材建设做好培育工作</w:t>
      </w:r>
      <w:r w:rsidR="00CE53EB">
        <w:rPr>
          <w:rFonts w:eastAsia="仿宋_GB2312" w:hint="eastAsia"/>
          <w:color w:val="000000" w:themeColor="text1"/>
          <w:kern w:val="0"/>
          <w:sz w:val="32"/>
          <w:szCs w:val="32"/>
        </w:rPr>
        <w:t>，争取</w:t>
      </w:r>
      <w:r w:rsidR="00CE53EB" w:rsidRPr="00CE53EB">
        <w:rPr>
          <w:rFonts w:eastAsia="仿宋_GB2312" w:hint="eastAsia"/>
          <w:color w:val="000000" w:themeColor="text1"/>
          <w:kern w:val="0"/>
          <w:sz w:val="32"/>
          <w:szCs w:val="32"/>
        </w:rPr>
        <w:t>获</w:t>
      </w:r>
      <w:r w:rsidR="00CE53EB">
        <w:rPr>
          <w:rFonts w:eastAsia="仿宋_GB2312" w:hint="eastAsia"/>
          <w:color w:val="000000" w:themeColor="text1"/>
          <w:kern w:val="0"/>
          <w:sz w:val="32"/>
          <w:szCs w:val="32"/>
        </w:rPr>
        <w:t>国家级</w:t>
      </w:r>
      <w:r w:rsidR="00CE53EB" w:rsidRPr="00CE53EB">
        <w:rPr>
          <w:rFonts w:eastAsia="仿宋_GB2312" w:hint="eastAsia"/>
          <w:color w:val="000000" w:themeColor="text1"/>
          <w:kern w:val="0"/>
          <w:sz w:val="32"/>
          <w:szCs w:val="32"/>
        </w:rPr>
        <w:t>优秀教材相关奖项认定，</w:t>
      </w:r>
      <w:r w:rsidR="00CE53EB">
        <w:rPr>
          <w:rFonts w:eastAsia="仿宋_GB2312" w:hint="eastAsia"/>
          <w:color w:val="000000" w:themeColor="text1"/>
          <w:kern w:val="0"/>
          <w:sz w:val="32"/>
          <w:szCs w:val="32"/>
        </w:rPr>
        <w:t>或</w:t>
      </w:r>
      <w:r w:rsidR="00CE53EB" w:rsidRPr="00CE53EB">
        <w:rPr>
          <w:rFonts w:eastAsia="仿宋_GB2312" w:hint="eastAsia"/>
          <w:color w:val="000000" w:themeColor="text1"/>
          <w:kern w:val="0"/>
          <w:sz w:val="32"/>
          <w:szCs w:val="32"/>
        </w:rPr>
        <w:t>入选马工程教材、国家级规划教材等具有标志性或行业领导</w:t>
      </w:r>
      <w:r w:rsidR="00CE53EB">
        <w:rPr>
          <w:rFonts w:eastAsia="仿宋_GB2312" w:hint="eastAsia"/>
          <w:color w:val="000000" w:themeColor="text1"/>
          <w:kern w:val="0"/>
          <w:sz w:val="32"/>
          <w:szCs w:val="32"/>
        </w:rPr>
        <w:t>地位的教材</w:t>
      </w:r>
      <w:r w:rsidR="004B6D4E">
        <w:rPr>
          <w:rFonts w:eastAsia="仿宋_GB2312" w:hint="eastAsia"/>
          <w:color w:val="000000" w:themeColor="text1"/>
          <w:kern w:val="0"/>
          <w:sz w:val="32"/>
          <w:szCs w:val="32"/>
        </w:rPr>
        <w:t>，并为凝练教学成果提供支撑</w:t>
      </w:r>
      <w:r w:rsidRPr="00B774C2">
        <w:rPr>
          <w:rFonts w:eastAsia="仿宋_GB2312"/>
          <w:color w:val="000000" w:themeColor="text1"/>
          <w:kern w:val="0"/>
          <w:sz w:val="32"/>
          <w:szCs w:val="32"/>
        </w:rPr>
        <w:t>。</w:t>
      </w:r>
    </w:p>
    <w:p w14:paraId="0D38AFB0" w14:textId="5D722A2C" w:rsidR="00BA3C2A" w:rsidRPr="00B774C2" w:rsidRDefault="00CE53EB">
      <w:pPr>
        <w:shd w:val="clear" w:color="auto" w:fill="FFFFFF"/>
        <w:adjustRightInd w:val="0"/>
        <w:snapToGrid w:val="0"/>
        <w:spacing w:line="560" w:lineRule="exact"/>
        <w:ind w:firstLine="640"/>
        <w:rPr>
          <w:rFonts w:eastAsia="仿宋_GB2312"/>
          <w:color w:val="000000" w:themeColor="text1"/>
          <w:kern w:val="0"/>
          <w:sz w:val="32"/>
          <w:szCs w:val="32"/>
        </w:rPr>
      </w:pPr>
      <w:r w:rsidRPr="00CE53EB">
        <w:rPr>
          <w:rFonts w:eastAsia="楷体_GB2312" w:hint="eastAsia"/>
          <w:color w:val="000000" w:themeColor="text1"/>
          <w:spacing w:val="15"/>
          <w:sz w:val="32"/>
          <w:szCs w:val="32"/>
          <w:shd w:val="clear" w:color="auto" w:fill="FFFFFF"/>
        </w:rPr>
        <w:t>（</w:t>
      </w:r>
      <w:r>
        <w:rPr>
          <w:rFonts w:eastAsia="楷体_GB2312" w:hint="eastAsia"/>
          <w:color w:val="000000" w:themeColor="text1"/>
          <w:spacing w:val="15"/>
          <w:sz w:val="32"/>
          <w:szCs w:val="32"/>
          <w:shd w:val="clear" w:color="auto" w:fill="FFFFFF"/>
        </w:rPr>
        <w:t>二</w:t>
      </w:r>
      <w:r w:rsidRPr="00CE53EB">
        <w:rPr>
          <w:rFonts w:eastAsia="楷体_GB2312" w:hint="eastAsia"/>
          <w:color w:val="000000" w:themeColor="text1"/>
          <w:spacing w:val="15"/>
          <w:sz w:val="32"/>
          <w:szCs w:val="32"/>
          <w:shd w:val="clear" w:color="auto" w:fill="FFFFFF"/>
        </w:rPr>
        <w:t>）</w:t>
      </w:r>
      <w:r w:rsidRPr="00CB4935">
        <w:rPr>
          <w:rFonts w:eastAsia="楷体_GB2312"/>
          <w:color w:val="000000" w:themeColor="text1"/>
          <w:spacing w:val="15"/>
          <w:sz w:val="32"/>
          <w:szCs w:val="32"/>
          <w:shd w:val="clear" w:color="auto" w:fill="FFFFFF"/>
        </w:rPr>
        <w:t>建设</w:t>
      </w:r>
      <w:r>
        <w:rPr>
          <w:rFonts w:eastAsia="楷体_GB2312" w:hint="eastAsia"/>
          <w:color w:val="000000" w:themeColor="text1"/>
          <w:spacing w:val="15"/>
          <w:sz w:val="32"/>
          <w:szCs w:val="32"/>
          <w:shd w:val="clear" w:color="auto" w:fill="FFFFFF"/>
        </w:rPr>
        <w:t>内容</w:t>
      </w:r>
    </w:p>
    <w:p w14:paraId="11A6D8BE" w14:textId="6B698DEB" w:rsidR="00BA3C2A" w:rsidRPr="00B774C2" w:rsidRDefault="00AD18A7" w:rsidP="00910B10">
      <w:pPr>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AD18A7">
        <w:rPr>
          <w:rFonts w:eastAsia="仿宋_GB2312"/>
          <w:bCs/>
          <w:color w:val="000000" w:themeColor="text1"/>
          <w:kern w:val="0"/>
          <w:sz w:val="32"/>
          <w:szCs w:val="32"/>
        </w:rPr>
        <w:lastRenderedPageBreak/>
        <w:t>包括</w:t>
      </w:r>
      <w:r w:rsidRPr="00AD18A7">
        <w:rPr>
          <w:rFonts w:eastAsia="仿宋_GB2312" w:hint="eastAsia"/>
          <w:bCs/>
          <w:color w:val="000000" w:themeColor="text1"/>
          <w:kern w:val="0"/>
          <w:sz w:val="32"/>
          <w:szCs w:val="32"/>
        </w:rPr>
        <w:t>各级、各类</w:t>
      </w:r>
      <w:r w:rsidRPr="00AD18A7">
        <w:rPr>
          <w:rFonts w:eastAsia="仿宋_GB2312"/>
          <w:bCs/>
          <w:color w:val="000000" w:themeColor="text1"/>
          <w:kern w:val="0"/>
          <w:sz w:val="32"/>
          <w:szCs w:val="32"/>
        </w:rPr>
        <w:t>教材（含电子教材）</w:t>
      </w:r>
      <w:r w:rsidRPr="00AD18A7">
        <w:rPr>
          <w:rFonts w:eastAsia="仿宋_GB2312" w:hint="eastAsia"/>
          <w:bCs/>
          <w:color w:val="000000" w:themeColor="text1"/>
          <w:kern w:val="0"/>
          <w:sz w:val="32"/>
          <w:szCs w:val="32"/>
        </w:rPr>
        <w:t>的</w:t>
      </w:r>
      <w:r w:rsidRPr="00AD18A7">
        <w:rPr>
          <w:rFonts w:eastAsia="仿宋_GB2312"/>
          <w:bCs/>
          <w:color w:val="000000" w:themeColor="text1"/>
          <w:kern w:val="0"/>
          <w:sz w:val="32"/>
          <w:szCs w:val="32"/>
        </w:rPr>
        <w:t>建设出版</w:t>
      </w:r>
      <w:r>
        <w:rPr>
          <w:rFonts w:eastAsia="仿宋_GB2312" w:hint="eastAsia"/>
          <w:bCs/>
          <w:color w:val="000000" w:themeColor="text1"/>
          <w:kern w:val="0"/>
          <w:sz w:val="32"/>
          <w:szCs w:val="32"/>
        </w:rPr>
        <w:t>，</w:t>
      </w:r>
      <w:r w:rsidR="00910B10" w:rsidRPr="00B774C2">
        <w:rPr>
          <w:rFonts w:eastAsia="仿宋_GB2312"/>
          <w:bCs/>
          <w:color w:val="000000" w:themeColor="text1"/>
          <w:kern w:val="0"/>
          <w:sz w:val="32"/>
          <w:szCs w:val="32"/>
        </w:rPr>
        <w:t>可为理论课用</w:t>
      </w:r>
      <w:r w:rsidR="00910B10">
        <w:rPr>
          <w:rFonts w:eastAsia="仿宋_GB2312" w:hint="eastAsia"/>
          <w:bCs/>
          <w:color w:val="000000" w:themeColor="text1"/>
          <w:kern w:val="0"/>
          <w:sz w:val="32"/>
          <w:szCs w:val="32"/>
        </w:rPr>
        <w:t>或</w:t>
      </w:r>
      <w:r w:rsidR="00910B10" w:rsidRPr="00B774C2">
        <w:rPr>
          <w:rFonts w:eastAsia="仿宋_GB2312"/>
          <w:bCs/>
          <w:color w:val="000000" w:themeColor="text1"/>
          <w:kern w:val="0"/>
          <w:sz w:val="32"/>
          <w:szCs w:val="32"/>
        </w:rPr>
        <w:t>实践环节用教材（含实验、实训等），包括新编教材</w:t>
      </w:r>
      <w:r>
        <w:rPr>
          <w:rFonts w:eastAsia="仿宋_GB2312" w:hint="eastAsia"/>
          <w:bCs/>
          <w:color w:val="000000" w:themeColor="text1"/>
          <w:kern w:val="0"/>
          <w:sz w:val="32"/>
          <w:szCs w:val="32"/>
        </w:rPr>
        <w:t>或</w:t>
      </w:r>
      <w:r w:rsidR="00910B10" w:rsidRPr="00B774C2">
        <w:rPr>
          <w:rFonts w:eastAsia="仿宋_GB2312"/>
          <w:bCs/>
          <w:color w:val="000000" w:themeColor="text1"/>
          <w:kern w:val="0"/>
          <w:sz w:val="32"/>
          <w:szCs w:val="32"/>
        </w:rPr>
        <w:t>修订教材。</w:t>
      </w:r>
      <w:r w:rsidR="00D53C97" w:rsidRPr="00B774C2">
        <w:rPr>
          <w:rFonts w:eastAsia="仿宋_GB2312"/>
          <w:color w:val="000000" w:themeColor="text1"/>
          <w:kern w:val="0"/>
          <w:sz w:val="32"/>
          <w:szCs w:val="32"/>
        </w:rPr>
        <w:t>同等条件下，建议优先</w:t>
      </w:r>
      <w:r w:rsidR="00ED1BF7">
        <w:rPr>
          <w:rFonts w:eastAsia="仿宋_GB2312" w:hint="eastAsia"/>
          <w:color w:val="000000" w:themeColor="text1"/>
          <w:kern w:val="0"/>
          <w:sz w:val="32"/>
          <w:szCs w:val="32"/>
        </w:rPr>
        <w:t>支持</w:t>
      </w:r>
      <w:r w:rsidR="00D53C97" w:rsidRPr="00B774C2">
        <w:rPr>
          <w:rFonts w:eastAsia="仿宋_GB2312"/>
          <w:color w:val="000000" w:themeColor="text1"/>
          <w:kern w:val="0"/>
          <w:sz w:val="32"/>
          <w:szCs w:val="32"/>
        </w:rPr>
        <w:t>下列教材</w:t>
      </w:r>
      <w:r w:rsidR="00511397">
        <w:rPr>
          <w:rFonts w:eastAsia="仿宋_GB2312" w:hint="eastAsia"/>
          <w:color w:val="000000" w:themeColor="text1"/>
          <w:kern w:val="0"/>
          <w:sz w:val="32"/>
          <w:szCs w:val="32"/>
        </w:rPr>
        <w:t>立项</w:t>
      </w:r>
      <w:r w:rsidR="00ED1BF7">
        <w:rPr>
          <w:rFonts w:eastAsia="仿宋_GB2312" w:hint="eastAsia"/>
          <w:color w:val="000000" w:themeColor="text1"/>
          <w:kern w:val="0"/>
          <w:sz w:val="32"/>
          <w:szCs w:val="32"/>
        </w:rPr>
        <w:t>建设</w:t>
      </w:r>
      <w:r w:rsidR="00D53C97" w:rsidRPr="00B774C2">
        <w:rPr>
          <w:rFonts w:eastAsia="仿宋_GB2312"/>
          <w:color w:val="000000" w:themeColor="text1"/>
          <w:kern w:val="0"/>
          <w:sz w:val="32"/>
          <w:szCs w:val="32"/>
        </w:rPr>
        <w:t>：</w:t>
      </w:r>
    </w:p>
    <w:p w14:paraId="45C3F598" w14:textId="607E6C7F" w:rsidR="00ED1BF7" w:rsidRPr="00B774C2" w:rsidRDefault="00ED1BF7" w:rsidP="00ED1BF7">
      <w:pPr>
        <w:shd w:val="clear" w:color="auto" w:fill="FFFFFF"/>
        <w:adjustRightInd w:val="0"/>
        <w:snapToGrid w:val="0"/>
        <w:spacing w:line="560" w:lineRule="exact"/>
        <w:ind w:firstLine="640"/>
        <w:rPr>
          <w:rFonts w:eastAsia="仿宋_GB2312"/>
          <w:color w:val="000000" w:themeColor="text1"/>
          <w:kern w:val="0"/>
          <w:sz w:val="32"/>
          <w:szCs w:val="32"/>
        </w:rPr>
      </w:pPr>
      <w:r>
        <w:rPr>
          <w:rFonts w:eastAsia="仿宋_GB2312"/>
          <w:color w:val="000000" w:themeColor="text1"/>
          <w:kern w:val="0"/>
          <w:sz w:val="32"/>
          <w:szCs w:val="32"/>
        </w:rPr>
        <w:t xml:space="preserve">1. </w:t>
      </w:r>
      <w:r w:rsidRPr="00B774C2">
        <w:rPr>
          <w:rFonts w:eastAsia="仿宋_GB2312"/>
          <w:color w:val="000000" w:themeColor="text1"/>
          <w:kern w:val="0"/>
          <w:sz w:val="32"/>
          <w:szCs w:val="32"/>
        </w:rPr>
        <w:t>与国家及省级教学成果奖、</w:t>
      </w:r>
      <w:r>
        <w:rPr>
          <w:rFonts w:eastAsia="仿宋_GB2312" w:hint="eastAsia"/>
          <w:color w:val="000000" w:themeColor="text1"/>
          <w:kern w:val="0"/>
          <w:sz w:val="32"/>
          <w:szCs w:val="32"/>
        </w:rPr>
        <w:t>一流本科专业建设点、一流本科课程（五类金课）</w:t>
      </w:r>
      <w:r w:rsidRPr="00B774C2">
        <w:rPr>
          <w:rFonts w:eastAsia="仿宋_GB2312"/>
          <w:color w:val="000000" w:themeColor="text1"/>
          <w:kern w:val="0"/>
          <w:sz w:val="32"/>
          <w:szCs w:val="32"/>
        </w:rPr>
        <w:t>、教学团队、人才培养模式创新实验区等教学改革类项目相配套的专业基础课或专业骨干课程教材。</w:t>
      </w:r>
    </w:p>
    <w:p w14:paraId="48D5AA1E" w14:textId="7D994D47" w:rsidR="00BA3C2A" w:rsidRPr="00B774C2" w:rsidRDefault="00ED1BF7">
      <w:pPr>
        <w:shd w:val="clear" w:color="auto" w:fill="FFFFFF"/>
        <w:adjustRightInd w:val="0"/>
        <w:snapToGrid w:val="0"/>
        <w:spacing w:line="560" w:lineRule="exact"/>
        <w:ind w:firstLine="640"/>
        <w:rPr>
          <w:rFonts w:eastAsia="仿宋_GB2312"/>
          <w:color w:val="000000" w:themeColor="text1"/>
          <w:kern w:val="0"/>
          <w:sz w:val="32"/>
          <w:szCs w:val="32"/>
        </w:rPr>
      </w:pPr>
      <w:r>
        <w:rPr>
          <w:rFonts w:eastAsia="仿宋_GB2312"/>
          <w:color w:val="000000" w:themeColor="text1"/>
          <w:kern w:val="0"/>
          <w:sz w:val="32"/>
          <w:szCs w:val="32"/>
        </w:rPr>
        <w:t xml:space="preserve">2. </w:t>
      </w:r>
      <w:r w:rsidR="00D53C97" w:rsidRPr="00B774C2">
        <w:rPr>
          <w:rFonts w:eastAsia="仿宋_GB2312"/>
          <w:color w:val="000000" w:themeColor="text1"/>
          <w:kern w:val="0"/>
          <w:sz w:val="32"/>
          <w:szCs w:val="32"/>
        </w:rPr>
        <w:t>适应战略性新兴产业发展的新兴专业的教材。</w:t>
      </w:r>
    </w:p>
    <w:p w14:paraId="47EC2A79" w14:textId="4AABC731" w:rsidR="00BA3C2A" w:rsidRPr="00B774C2" w:rsidRDefault="00ED1BF7">
      <w:pPr>
        <w:shd w:val="clear" w:color="auto" w:fill="FFFFFF"/>
        <w:adjustRightInd w:val="0"/>
        <w:snapToGrid w:val="0"/>
        <w:spacing w:line="560" w:lineRule="exact"/>
        <w:ind w:firstLine="640"/>
        <w:rPr>
          <w:rFonts w:eastAsia="仿宋_GB2312"/>
          <w:color w:val="000000" w:themeColor="text1"/>
          <w:kern w:val="0"/>
          <w:sz w:val="32"/>
          <w:szCs w:val="32"/>
        </w:rPr>
      </w:pPr>
      <w:r>
        <w:rPr>
          <w:rFonts w:eastAsia="仿宋_GB2312"/>
          <w:color w:val="000000" w:themeColor="text1"/>
          <w:kern w:val="0"/>
          <w:sz w:val="32"/>
          <w:szCs w:val="32"/>
        </w:rPr>
        <w:t xml:space="preserve">3. </w:t>
      </w:r>
      <w:r w:rsidR="00D53C97" w:rsidRPr="00B774C2">
        <w:rPr>
          <w:rFonts w:eastAsia="仿宋_GB2312"/>
          <w:color w:val="000000" w:themeColor="text1"/>
          <w:kern w:val="0"/>
          <w:sz w:val="32"/>
          <w:szCs w:val="32"/>
        </w:rPr>
        <w:t>以激发学生学习积极性为目标，教学内容组织安排上体现以教师为主导、学生为主体，采用项目教学、探究式教学、案例教学等教学方法的教材。</w:t>
      </w:r>
      <w:r w:rsidR="004B6D4E">
        <w:rPr>
          <w:rFonts w:eastAsia="仿宋_GB2312"/>
          <w:color w:val="000000" w:themeColor="text1"/>
          <w:kern w:val="0"/>
          <w:sz w:val="32"/>
          <w:szCs w:val="32"/>
        </w:rPr>
        <w:t>对改革力度大</w:t>
      </w:r>
      <w:r w:rsidR="004B6D4E">
        <w:rPr>
          <w:rFonts w:eastAsia="仿宋_GB2312" w:hint="eastAsia"/>
          <w:color w:val="000000" w:themeColor="text1"/>
          <w:kern w:val="0"/>
          <w:sz w:val="32"/>
          <w:szCs w:val="32"/>
        </w:rPr>
        <w:t>、</w:t>
      </w:r>
      <w:r w:rsidR="004B6D4E" w:rsidRPr="00B774C2">
        <w:rPr>
          <w:rFonts w:eastAsia="仿宋_GB2312"/>
          <w:color w:val="000000" w:themeColor="text1"/>
          <w:kern w:val="0"/>
          <w:sz w:val="32"/>
          <w:szCs w:val="32"/>
        </w:rPr>
        <w:t>能促进相应课程教学模式改革的教材应加大支持力度。</w:t>
      </w:r>
    </w:p>
    <w:p w14:paraId="4A263B2C" w14:textId="60A032E6" w:rsidR="00BA3C2A" w:rsidRPr="00B774C2" w:rsidRDefault="00ED1BF7">
      <w:pPr>
        <w:shd w:val="clear" w:color="auto" w:fill="FFFFFF"/>
        <w:adjustRightInd w:val="0"/>
        <w:snapToGrid w:val="0"/>
        <w:spacing w:line="560" w:lineRule="exact"/>
        <w:ind w:firstLine="640"/>
        <w:rPr>
          <w:rFonts w:eastAsia="仿宋_GB2312"/>
          <w:color w:val="000000" w:themeColor="text1"/>
          <w:kern w:val="0"/>
          <w:sz w:val="32"/>
          <w:szCs w:val="32"/>
        </w:rPr>
      </w:pPr>
      <w:r>
        <w:rPr>
          <w:rFonts w:eastAsia="仿宋_GB2312"/>
          <w:color w:val="000000" w:themeColor="text1"/>
          <w:kern w:val="0"/>
          <w:sz w:val="32"/>
          <w:szCs w:val="32"/>
        </w:rPr>
        <w:t>4</w:t>
      </w:r>
      <w:r>
        <w:rPr>
          <w:rFonts w:eastAsia="仿宋_GB2312" w:hint="eastAsia"/>
          <w:color w:val="000000" w:themeColor="text1"/>
          <w:kern w:val="0"/>
          <w:sz w:val="32"/>
          <w:szCs w:val="32"/>
        </w:rPr>
        <w:t>.</w:t>
      </w:r>
      <w:r>
        <w:rPr>
          <w:rFonts w:eastAsia="仿宋_GB2312"/>
          <w:color w:val="000000" w:themeColor="text1"/>
          <w:kern w:val="0"/>
          <w:sz w:val="32"/>
          <w:szCs w:val="32"/>
        </w:rPr>
        <w:t xml:space="preserve"> </w:t>
      </w:r>
      <w:r w:rsidR="00D53C97" w:rsidRPr="00B774C2">
        <w:rPr>
          <w:rFonts w:eastAsia="仿宋_GB2312"/>
          <w:color w:val="000000" w:themeColor="text1"/>
          <w:kern w:val="0"/>
          <w:sz w:val="32"/>
          <w:szCs w:val="32"/>
        </w:rPr>
        <w:t>有立体化资源（包括教学辅导书、教学素材光盘、教学网站等）建设规划的教材。</w:t>
      </w:r>
    </w:p>
    <w:p w14:paraId="46AC40DE" w14:textId="7E71EC34" w:rsidR="004B6D4E" w:rsidRDefault="004B6D4E">
      <w:pPr>
        <w:shd w:val="clear" w:color="auto" w:fill="FFFFFF"/>
        <w:adjustRightInd w:val="0"/>
        <w:snapToGrid w:val="0"/>
        <w:spacing w:line="560" w:lineRule="exact"/>
        <w:ind w:firstLineChars="200" w:firstLine="640"/>
        <w:rPr>
          <w:rFonts w:eastAsia="仿宋_GB2312"/>
          <w:bCs/>
          <w:color w:val="000000" w:themeColor="text1"/>
          <w:kern w:val="0"/>
          <w:sz w:val="32"/>
          <w:szCs w:val="32"/>
        </w:rPr>
      </w:pPr>
      <w:r>
        <w:rPr>
          <w:rFonts w:eastAsia="仿宋_GB2312" w:hint="eastAsia"/>
          <w:bCs/>
          <w:color w:val="000000" w:themeColor="text1"/>
          <w:kern w:val="0"/>
          <w:sz w:val="32"/>
          <w:szCs w:val="32"/>
        </w:rPr>
        <w:t>5</w:t>
      </w:r>
      <w:r>
        <w:rPr>
          <w:rFonts w:eastAsia="仿宋_GB2312"/>
          <w:bCs/>
          <w:color w:val="000000" w:themeColor="text1"/>
          <w:kern w:val="0"/>
          <w:sz w:val="32"/>
          <w:szCs w:val="32"/>
        </w:rPr>
        <w:t xml:space="preserve">. </w:t>
      </w:r>
      <w:r w:rsidRPr="00B774C2">
        <w:rPr>
          <w:rFonts w:eastAsia="仿宋_GB2312"/>
          <w:bCs/>
          <w:color w:val="000000" w:themeColor="text1"/>
          <w:kern w:val="0"/>
          <w:sz w:val="32"/>
          <w:szCs w:val="32"/>
        </w:rPr>
        <w:t>重点支持面向公共必修课程、通识课程、专业方向课程群、专业实践课程的教材。</w:t>
      </w:r>
    </w:p>
    <w:p w14:paraId="799AC484" w14:textId="0AC7F790" w:rsidR="00AD18A7" w:rsidRPr="003F3CAF" w:rsidRDefault="00910B10" w:rsidP="00511397">
      <w:pPr>
        <w:shd w:val="clear" w:color="auto" w:fill="FFFFFF"/>
        <w:adjustRightInd w:val="0"/>
        <w:snapToGrid w:val="0"/>
        <w:spacing w:line="560" w:lineRule="exact"/>
        <w:ind w:firstLineChars="200" w:firstLine="700"/>
        <w:rPr>
          <w:rFonts w:eastAsia="楷体_GB2312"/>
          <w:color w:val="000000" w:themeColor="text1"/>
          <w:spacing w:val="15"/>
          <w:sz w:val="32"/>
          <w:szCs w:val="32"/>
          <w:shd w:val="clear" w:color="auto" w:fill="FFFFFF"/>
        </w:rPr>
      </w:pPr>
      <w:r w:rsidRPr="00023887">
        <w:rPr>
          <w:rFonts w:eastAsia="楷体_GB2312" w:hint="eastAsia"/>
          <w:color w:val="000000" w:themeColor="text1"/>
          <w:spacing w:val="15"/>
          <w:sz w:val="32"/>
          <w:szCs w:val="32"/>
          <w:shd w:val="clear" w:color="auto" w:fill="FFFFFF"/>
        </w:rPr>
        <w:t>（三）</w:t>
      </w:r>
      <w:r w:rsidR="00AD18A7" w:rsidRPr="003F3CAF">
        <w:rPr>
          <w:rFonts w:eastAsia="楷体_GB2312"/>
          <w:color w:val="000000" w:themeColor="text1"/>
          <w:spacing w:val="15"/>
          <w:sz w:val="32"/>
          <w:szCs w:val="32"/>
          <w:shd w:val="clear" w:color="auto" w:fill="FFFFFF"/>
        </w:rPr>
        <w:t>立项</w:t>
      </w:r>
      <w:r w:rsidR="00511397">
        <w:rPr>
          <w:rFonts w:eastAsia="楷体_GB2312" w:hint="eastAsia"/>
          <w:color w:val="000000" w:themeColor="text1"/>
          <w:spacing w:val="15"/>
          <w:sz w:val="32"/>
          <w:szCs w:val="32"/>
          <w:shd w:val="clear" w:color="auto" w:fill="FFFFFF"/>
        </w:rPr>
        <w:t>指引</w:t>
      </w:r>
    </w:p>
    <w:p w14:paraId="0A3C947A" w14:textId="77777777" w:rsidR="00AD18A7" w:rsidRDefault="00AD18A7" w:rsidP="00AD18A7">
      <w:pPr>
        <w:topLinePunct/>
        <w:spacing w:line="592" w:lineRule="exact"/>
        <w:ind w:firstLineChars="200" w:firstLine="640"/>
        <w:rPr>
          <w:bCs/>
          <w:color w:val="000000"/>
          <w:szCs w:val="32"/>
        </w:rPr>
      </w:pPr>
      <w:r>
        <w:rPr>
          <w:rFonts w:eastAsia="仿宋_GB2312" w:hint="eastAsia"/>
          <w:bCs/>
          <w:color w:val="000000" w:themeColor="text1"/>
          <w:kern w:val="0"/>
          <w:sz w:val="32"/>
          <w:szCs w:val="32"/>
        </w:rPr>
        <w:t>1</w:t>
      </w:r>
      <w:r>
        <w:rPr>
          <w:rFonts w:eastAsia="仿宋_GB2312"/>
          <w:bCs/>
          <w:color w:val="000000" w:themeColor="text1"/>
          <w:kern w:val="0"/>
          <w:sz w:val="32"/>
          <w:szCs w:val="32"/>
        </w:rPr>
        <w:t xml:space="preserve">. </w:t>
      </w:r>
      <w:r w:rsidRPr="00AD18A7">
        <w:rPr>
          <w:rFonts w:eastAsia="仿宋_GB2312" w:hint="eastAsia"/>
          <w:bCs/>
          <w:color w:val="000000" w:themeColor="text1"/>
          <w:kern w:val="0"/>
          <w:sz w:val="32"/>
          <w:szCs w:val="32"/>
        </w:rPr>
        <w:t>教材编写必须坚持</w:t>
      </w:r>
      <w:r w:rsidRPr="00AD18A7">
        <w:rPr>
          <w:rFonts w:eastAsia="仿宋_GB2312"/>
          <w:bCs/>
          <w:color w:val="000000" w:themeColor="text1"/>
          <w:kern w:val="0"/>
          <w:sz w:val="32"/>
          <w:szCs w:val="32"/>
        </w:rPr>
        <w:t>正确</w:t>
      </w:r>
      <w:r w:rsidRPr="00AD18A7">
        <w:rPr>
          <w:rFonts w:eastAsia="仿宋_GB2312" w:hint="eastAsia"/>
          <w:bCs/>
          <w:color w:val="000000" w:themeColor="text1"/>
          <w:kern w:val="0"/>
          <w:sz w:val="32"/>
          <w:szCs w:val="32"/>
        </w:rPr>
        <w:t>的政治</w:t>
      </w:r>
      <w:r w:rsidRPr="00AD18A7">
        <w:rPr>
          <w:rFonts w:eastAsia="仿宋_GB2312"/>
          <w:bCs/>
          <w:color w:val="000000" w:themeColor="text1"/>
          <w:kern w:val="0"/>
          <w:sz w:val="32"/>
          <w:szCs w:val="32"/>
        </w:rPr>
        <w:t>导向</w:t>
      </w:r>
      <w:r w:rsidRPr="00AD18A7">
        <w:rPr>
          <w:rFonts w:eastAsia="仿宋_GB2312" w:hint="eastAsia"/>
          <w:bCs/>
          <w:color w:val="000000" w:themeColor="text1"/>
          <w:kern w:val="0"/>
          <w:sz w:val="32"/>
          <w:szCs w:val="32"/>
        </w:rPr>
        <w:t>，充分反映中国特色社会主义实践，</w:t>
      </w:r>
      <w:r w:rsidRPr="00AD18A7">
        <w:rPr>
          <w:rFonts w:eastAsia="仿宋_GB2312"/>
          <w:bCs/>
          <w:color w:val="000000" w:themeColor="text1"/>
          <w:kern w:val="0"/>
          <w:sz w:val="32"/>
          <w:szCs w:val="32"/>
        </w:rPr>
        <w:t>引导学生树立正确</w:t>
      </w:r>
      <w:r w:rsidRPr="00AD18A7">
        <w:rPr>
          <w:rFonts w:eastAsia="仿宋_GB2312" w:hint="eastAsia"/>
          <w:bCs/>
          <w:color w:val="000000" w:themeColor="text1"/>
          <w:kern w:val="0"/>
          <w:sz w:val="32"/>
          <w:szCs w:val="32"/>
        </w:rPr>
        <w:t>的世界观、人生观、价值观；遵循教育教学规律和人才培育规律，</w:t>
      </w:r>
      <w:r w:rsidRPr="00AD18A7">
        <w:rPr>
          <w:rFonts w:eastAsia="仿宋_GB2312"/>
          <w:bCs/>
          <w:color w:val="000000" w:themeColor="text1"/>
          <w:kern w:val="0"/>
          <w:sz w:val="32"/>
          <w:szCs w:val="32"/>
        </w:rPr>
        <w:t>杜绝</w:t>
      </w:r>
      <w:r w:rsidRPr="00AD18A7">
        <w:rPr>
          <w:rFonts w:eastAsia="仿宋_GB2312" w:hint="eastAsia"/>
          <w:bCs/>
          <w:color w:val="000000" w:themeColor="text1"/>
          <w:kern w:val="0"/>
          <w:sz w:val="32"/>
          <w:szCs w:val="32"/>
        </w:rPr>
        <w:t>建设</w:t>
      </w:r>
      <w:r w:rsidRPr="00AD18A7">
        <w:rPr>
          <w:rFonts w:eastAsia="仿宋_GB2312"/>
          <w:bCs/>
          <w:color w:val="000000" w:themeColor="text1"/>
          <w:kern w:val="0"/>
          <w:sz w:val="32"/>
          <w:szCs w:val="32"/>
        </w:rPr>
        <w:t>有意识形态</w:t>
      </w:r>
      <w:r w:rsidRPr="00AD18A7">
        <w:rPr>
          <w:rFonts w:eastAsia="仿宋_GB2312" w:hint="eastAsia"/>
          <w:bCs/>
          <w:color w:val="000000" w:themeColor="text1"/>
          <w:kern w:val="0"/>
          <w:sz w:val="32"/>
          <w:szCs w:val="32"/>
        </w:rPr>
        <w:t>的</w:t>
      </w:r>
      <w:r w:rsidRPr="00AD18A7">
        <w:rPr>
          <w:rFonts w:eastAsia="仿宋_GB2312"/>
          <w:bCs/>
          <w:color w:val="000000" w:themeColor="text1"/>
          <w:kern w:val="0"/>
          <w:sz w:val="32"/>
          <w:szCs w:val="32"/>
        </w:rPr>
        <w:t>问题教材</w:t>
      </w:r>
      <w:r w:rsidRPr="00AD18A7">
        <w:rPr>
          <w:rFonts w:eastAsia="仿宋_GB2312" w:hint="eastAsia"/>
          <w:bCs/>
          <w:color w:val="000000" w:themeColor="text1"/>
          <w:kern w:val="0"/>
          <w:sz w:val="32"/>
          <w:szCs w:val="32"/>
        </w:rPr>
        <w:t>。教材编写人员必须具有坚定的政治立场，自觉</w:t>
      </w:r>
      <w:proofErr w:type="gramStart"/>
      <w:r w:rsidRPr="00AD18A7">
        <w:rPr>
          <w:rFonts w:eastAsia="仿宋_GB2312" w:hint="eastAsia"/>
          <w:bCs/>
          <w:color w:val="000000" w:themeColor="text1"/>
          <w:kern w:val="0"/>
          <w:sz w:val="32"/>
          <w:szCs w:val="32"/>
        </w:rPr>
        <w:t>践行</w:t>
      </w:r>
      <w:proofErr w:type="gramEnd"/>
      <w:r w:rsidRPr="00AD18A7">
        <w:rPr>
          <w:rFonts w:eastAsia="仿宋_GB2312" w:hint="eastAsia"/>
          <w:bCs/>
          <w:color w:val="000000" w:themeColor="text1"/>
          <w:kern w:val="0"/>
          <w:sz w:val="32"/>
          <w:szCs w:val="32"/>
        </w:rPr>
        <w:t>社会主义核心价值观，坚持正确的学术导向，政治敏锐性强，能够自觉运用中国特色话语体系。</w:t>
      </w:r>
    </w:p>
    <w:p w14:paraId="390FE207" w14:textId="08ABB0F2" w:rsidR="00AD18A7" w:rsidRPr="00B774C2" w:rsidRDefault="00AD18A7" w:rsidP="00AD18A7">
      <w:pPr>
        <w:shd w:val="clear" w:color="auto" w:fill="FFFFFF"/>
        <w:adjustRightInd w:val="0"/>
        <w:snapToGrid w:val="0"/>
        <w:spacing w:line="560" w:lineRule="exact"/>
        <w:ind w:firstLineChars="200" w:firstLine="640"/>
        <w:rPr>
          <w:rFonts w:eastAsia="仿宋_GB2312"/>
          <w:bCs/>
          <w:color w:val="000000" w:themeColor="text1"/>
          <w:kern w:val="0"/>
          <w:sz w:val="32"/>
          <w:szCs w:val="32"/>
        </w:rPr>
      </w:pPr>
      <w:r>
        <w:rPr>
          <w:rFonts w:eastAsia="仿宋_GB2312" w:hint="eastAsia"/>
          <w:bCs/>
          <w:color w:val="000000" w:themeColor="text1"/>
          <w:kern w:val="0"/>
          <w:sz w:val="32"/>
          <w:szCs w:val="32"/>
        </w:rPr>
        <w:t>2</w:t>
      </w:r>
      <w:r>
        <w:rPr>
          <w:rFonts w:eastAsia="仿宋_GB2312"/>
          <w:bCs/>
          <w:color w:val="000000" w:themeColor="text1"/>
          <w:kern w:val="0"/>
          <w:sz w:val="32"/>
          <w:szCs w:val="32"/>
        </w:rPr>
        <w:t xml:space="preserve">. </w:t>
      </w:r>
      <w:r w:rsidRPr="00B774C2">
        <w:rPr>
          <w:rFonts w:eastAsia="仿宋_GB2312"/>
          <w:bCs/>
          <w:color w:val="000000" w:themeColor="text1"/>
          <w:kern w:val="0"/>
          <w:sz w:val="32"/>
          <w:szCs w:val="32"/>
        </w:rPr>
        <w:t>主编应具有长期从事相关课程教学工作</w:t>
      </w:r>
      <w:r>
        <w:rPr>
          <w:rFonts w:eastAsia="仿宋_GB2312" w:hint="eastAsia"/>
          <w:bCs/>
          <w:color w:val="000000" w:themeColor="text1"/>
          <w:kern w:val="0"/>
          <w:sz w:val="32"/>
          <w:szCs w:val="32"/>
        </w:rPr>
        <w:t>，</w:t>
      </w:r>
      <w:r w:rsidRPr="00B774C2">
        <w:rPr>
          <w:rFonts w:eastAsia="仿宋_GB2312"/>
          <w:bCs/>
          <w:color w:val="000000" w:themeColor="text1"/>
          <w:kern w:val="0"/>
          <w:sz w:val="32"/>
          <w:szCs w:val="32"/>
        </w:rPr>
        <w:t>能按照</w:t>
      </w:r>
      <w:r>
        <w:rPr>
          <w:rFonts w:eastAsia="仿宋_GB2312" w:hint="eastAsia"/>
          <w:bCs/>
          <w:color w:val="000000" w:themeColor="text1"/>
          <w:kern w:val="0"/>
          <w:sz w:val="32"/>
          <w:szCs w:val="32"/>
        </w:rPr>
        <w:t>计划</w:t>
      </w:r>
      <w:r>
        <w:rPr>
          <w:rFonts w:eastAsia="仿宋_GB2312"/>
          <w:bCs/>
          <w:color w:val="000000" w:themeColor="text1"/>
          <w:kern w:val="0"/>
          <w:sz w:val="32"/>
          <w:szCs w:val="32"/>
        </w:rPr>
        <w:t>完</w:t>
      </w:r>
      <w:r>
        <w:rPr>
          <w:rFonts w:eastAsia="仿宋_GB2312"/>
          <w:bCs/>
          <w:color w:val="000000" w:themeColor="text1"/>
          <w:kern w:val="0"/>
          <w:sz w:val="32"/>
          <w:szCs w:val="32"/>
        </w:rPr>
        <w:lastRenderedPageBreak/>
        <w:t>成教材</w:t>
      </w:r>
      <w:r w:rsidRPr="00B774C2">
        <w:rPr>
          <w:rFonts w:eastAsia="仿宋_GB2312"/>
          <w:bCs/>
          <w:color w:val="000000" w:themeColor="text1"/>
          <w:kern w:val="0"/>
          <w:sz w:val="32"/>
          <w:szCs w:val="32"/>
        </w:rPr>
        <w:t>编写任务，</w:t>
      </w:r>
      <w:r>
        <w:rPr>
          <w:rFonts w:eastAsia="仿宋_GB2312"/>
          <w:bCs/>
          <w:color w:val="000000" w:themeColor="text1"/>
          <w:kern w:val="0"/>
          <w:sz w:val="32"/>
          <w:szCs w:val="32"/>
        </w:rPr>
        <w:t>恪守学术道德，所编</w:t>
      </w:r>
      <w:r w:rsidRPr="00B774C2">
        <w:rPr>
          <w:rFonts w:eastAsia="仿宋_GB2312"/>
          <w:bCs/>
          <w:color w:val="000000" w:themeColor="text1"/>
          <w:kern w:val="0"/>
          <w:sz w:val="32"/>
          <w:szCs w:val="32"/>
        </w:rPr>
        <w:t>教材不侵犯他人知识产权。</w:t>
      </w:r>
    </w:p>
    <w:p w14:paraId="5F295826" w14:textId="04814727" w:rsidR="00AD18A7" w:rsidRPr="003F3CAF" w:rsidRDefault="00AD18A7" w:rsidP="00AD18A7">
      <w:pPr>
        <w:shd w:val="clear" w:color="auto" w:fill="FFFFFF"/>
        <w:adjustRightInd w:val="0"/>
        <w:snapToGrid w:val="0"/>
        <w:spacing w:line="560" w:lineRule="exact"/>
        <w:ind w:firstLine="640"/>
        <w:rPr>
          <w:rFonts w:eastAsia="楷体_GB2312"/>
          <w:color w:val="000000" w:themeColor="text1"/>
          <w:spacing w:val="15"/>
          <w:sz w:val="32"/>
          <w:szCs w:val="32"/>
          <w:shd w:val="clear" w:color="auto" w:fill="FFFFFF"/>
        </w:rPr>
      </w:pPr>
      <w:r w:rsidRPr="00023887">
        <w:rPr>
          <w:rFonts w:eastAsia="楷体_GB2312" w:hint="eastAsia"/>
          <w:color w:val="000000" w:themeColor="text1"/>
          <w:spacing w:val="15"/>
          <w:sz w:val="32"/>
          <w:szCs w:val="32"/>
          <w:shd w:val="clear" w:color="auto" w:fill="FFFFFF"/>
        </w:rPr>
        <w:t>（</w:t>
      </w:r>
      <w:r>
        <w:rPr>
          <w:rFonts w:eastAsia="楷体_GB2312" w:hint="eastAsia"/>
          <w:color w:val="000000" w:themeColor="text1"/>
          <w:spacing w:val="15"/>
          <w:sz w:val="32"/>
          <w:szCs w:val="32"/>
          <w:shd w:val="clear" w:color="auto" w:fill="FFFFFF"/>
        </w:rPr>
        <w:t>五</w:t>
      </w:r>
      <w:r w:rsidRPr="00023887">
        <w:rPr>
          <w:rFonts w:eastAsia="楷体_GB2312" w:hint="eastAsia"/>
          <w:color w:val="000000" w:themeColor="text1"/>
          <w:spacing w:val="15"/>
          <w:sz w:val="32"/>
          <w:szCs w:val="32"/>
          <w:shd w:val="clear" w:color="auto" w:fill="FFFFFF"/>
        </w:rPr>
        <w:t>）</w:t>
      </w:r>
      <w:r>
        <w:rPr>
          <w:rFonts w:eastAsia="楷体_GB2312" w:hint="eastAsia"/>
          <w:color w:val="000000" w:themeColor="text1"/>
          <w:spacing w:val="15"/>
          <w:sz w:val="32"/>
          <w:szCs w:val="32"/>
          <w:shd w:val="clear" w:color="auto" w:fill="FFFFFF"/>
        </w:rPr>
        <w:t>项目建设</w:t>
      </w:r>
    </w:p>
    <w:p w14:paraId="2F7A168A" w14:textId="50C32B4A" w:rsidR="00BA3C2A" w:rsidRPr="00B774C2" w:rsidRDefault="00AD18A7" w:rsidP="00AD18A7">
      <w:pPr>
        <w:shd w:val="clear" w:color="auto" w:fill="FFFFFF"/>
        <w:adjustRightInd w:val="0"/>
        <w:snapToGrid w:val="0"/>
        <w:spacing w:line="560" w:lineRule="exact"/>
        <w:ind w:firstLine="640"/>
        <w:rPr>
          <w:rFonts w:eastAsia="仿宋_GB2312"/>
          <w:bCs/>
          <w:color w:val="000000" w:themeColor="text1"/>
          <w:kern w:val="0"/>
          <w:sz w:val="32"/>
          <w:szCs w:val="32"/>
        </w:rPr>
      </w:pPr>
      <w:r>
        <w:rPr>
          <w:rFonts w:eastAsia="仿宋_GB2312" w:hint="eastAsia"/>
          <w:color w:val="000000" w:themeColor="text1"/>
          <w:kern w:val="0"/>
          <w:sz w:val="32"/>
          <w:szCs w:val="32"/>
        </w:rPr>
        <w:t>新立项的</w:t>
      </w:r>
      <w:r w:rsidRPr="00B774C2">
        <w:rPr>
          <w:rFonts w:eastAsia="仿宋_GB2312"/>
          <w:color w:val="000000" w:themeColor="text1"/>
          <w:kern w:val="0"/>
          <w:sz w:val="32"/>
          <w:szCs w:val="32"/>
        </w:rPr>
        <w:t>教材建设项目建设周期建议为</w:t>
      </w:r>
      <w:r>
        <w:rPr>
          <w:rFonts w:eastAsia="仿宋_GB2312" w:hint="eastAsia"/>
          <w:color w:val="000000" w:themeColor="text1"/>
          <w:kern w:val="0"/>
          <w:sz w:val="32"/>
          <w:szCs w:val="32"/>
        </w:rPr>
        <w:t>1</w:t>
      </w:r>
      <w:r>
        <w:rPr>
          <w:rFonts w:eastAsia="仿宋_GB2312" w:hint="eastAsia"/>
          <w:color w:val="000000" w:themeColor="text1"/>
          <w:kern w:val="0"/>
          <w:sz w:val="32"/>
          <w:szCs w:val="32"/>
        </w:rPr>
        <w:t>至</w:t>
      </w:r>
      <w:r w:rsidR="0009101E">
        <w:rPr>
          <w:rFonts w:eastAsia="仿宋_GB2312"/>
          <w:color w:val="000000" w:themeColor="text1"/>
          <w:kern w:val="0"/>
          <w:sz w:val="32"/>
          <w:szCs w:val="32"/>
        </w:rPr>
        <w:t>3</w:t>
      </w:r>
      <w:r w:rsidRPr="00B774C2">
        <w:rPr>
          <w:rFonts w:eastAsia="仿宋_GB2312"/>
          <w:color w:val="000000" w:themeColor="text1"/>
          <w:kern w:val="0"/>
          <w:sz w:val="32"/>
          <w:szCs w:val="32"/>
        </w:rPr>
        <w:t>年</w:t>
      </w:r>
      <w:r>
        <w:rPr>
          <w:rFonts w:eastAsia="仿宋_GB2312" w:hint="eastAsia"/>
          <w:color w:val="000000" w:themeColor="text1"/>
          <w:kern w:val="0"/>
          <w:sz w:val="32"/>
          <w:szCs w:val="32"/>
        </w:rPr>
        <w:t>。</w:t>
      </w:r>
      <w:r>
        <w:rPr>
          <w:rFonts w:eastAsia="仿宋_GB2312"/>
          <w:color w:val="000000" w:themeColor="text1"/>
          <w:kern w:val="0"/>
          <w:sz w:val="32"/>
          <w:szCs w:val="32"/>
        </w:rPr>
        <w:t>要</w:t>
      </w:r>
      <w:r w:rsidRPr="00B774C2">
        <w:rPr>
          <w:rFonts w:eastAsia="仿宋_GB2312"/>
          <w:color w:val="000000" w:themeColor="text1"/>
          <w:kern w:val="0"/>
          <w:sz w:val="32"/>
          <w:szCs w:val="32"/>
        </w:rPr>
        <w:t>体现学科发展前沿，反映相关专业和技术发展最新理念与成果；通过教学内容和教材体例的更新，</w:t>
      </w:r>
      <w:r>
        <w:rPr>
          <w:rFonts w:eastAsia="仿宋_GB2312" w:hint="eastAsia"/>
          <w:color w:val="000000" w:themeColor="text1"/>
          <w:kern w:val="0"/>
          <w:sz w:val="32"/>
          <w:szCs w:val="32"/>
        </w:rPr>
        <w:t>促进</w:t>
      </w:r>
      <w:r w:rsidRPr="00B774C2">
        <w:rPr>
          <w:rFonts w:eastAsia="仿宋_GB2312"/>
          <w:color w:val="000000" w:themeColor="text1"/>
          <w:kern w:val="0"/>
          <w:sz w:val="32"/>
          <w:szCs w:val="32"/>
        </w:rPr>
        <w:t>更新教学内容，推进教学方法和考试方法改革；促进教学模式改革，重点突出学生主体性，</w:t>
      </w:r>
      <w:r>
        <w:rPr>
          <w:rFonts w:eastAsia="仿宋_GB2312" w:hint="eastAsia"/>
          <w:color w:val="000000" w:themeColor="text1"/>
          <w:kern w:val="0"/>
          <w:sz w:val="32"/>
          <w:szCs w:val="32"/>
        </w:rPr>
        <w:t>为提升</w:t>
      </w:r>
      <w:r w:rsidRPr="00B774C2">
        <w:rPr>
          <w:rFonts w:eastAsia="仿宋_GB2312"/>
          <w:color w:val="000000" w:themeColor="text1"/>
          <w:kern w:val="0"/>
          <w:sz w:val="32"/>
          <w:szCs w:val="32"/>
        </w:rPr>
        <w:t>学生自主学习</w:t>
      </w:r>
      <w:r>
        <w:rPr>
          <w:rFonts w:eastAsia="仿宋_GB2312" w:hint="eastAsia"/>
          <w:color w:val="000000" w:themeColor="text1"/>
          <w:kern w:val="0"/>
          <w:sz w:val="32"/>
          <w:szCs w:val="32"/>
        </w:rPr>
        <w:t>和研究能力提供</w:t>
      </w:r>
      <w:r w:rsidRPr="00B774C2">
        <w:rPr>
          <w:rFonts w:eastAsia="仿宋_GB2312"/>
          <w:color w:val="000000" w:themeColor="text1"/>
          <w:kern w:val="0"/>
          <w:sz w:val="32"/>
          <w:szCs w:val="32"/>
        </w:rPr>
        <w:t>更大的空间。</w:t>
      </w:r>
      <w:r>
        <w:rPr>
          <w:rFonts w:eastAsia="仿宋_GB2312" w:hint="eastAsia"/>
          <w:color w:val="000000" w:themeColor="text1"/>
          <w:kern w:val="0"/>
          <w:sz w:val="32"/>
          <w:szCs w:val="32"/>
        </w:rPr>
        <w:t>教材适用性逐步提高，</w:t>
      </w:r>
      <w:r w:rsidR="004B6D4E" w:rsidRPr="00B774C2">
        <w:rPr>
          <w:rFonts w:eastAsia="仿宋_GB2312"/>
          <w:bCs/>
          <w:color w:val="000000" w:themeColor="text1"/>
          <w:kern w:val="0"/>
          <w:sz w:val="32"/>
          <w:szCs w:val="32"/>
        </w:rPr>
        <w:t>具有一定的推广使用量</w:t>
      </w:r>
      <w:r>
        <w:rPr>
          <w:rFonts w:eastAsia="仿宋_GB2312" w:hint="eastAsia"/>
          <w:bCs/>
          <w:color w:val="000000" w:themeColor="text1"/>
          <w:kern w:val="0"/>
          <w:sz w:val="32"/>
          <w:szCs w:val="32"/>
        </w:rPr>
        <w:t>。</w:t>
      </w:r>
      <w:r w:rsidR="00D53C97" w:rsidRPr="00B774C2">
        <w:rPr>
          <w:rFonts w:eastAsia="仿宋_GB2312"/>
          <w:bCs/>
          <w:color w:val="000000" w:themeColor="text1"/>
          <w:kern w:val="0"/>
          <w:sz w:val="32"/>
          <w:szCs w:val="32"/>
        </w:rPr>
        <w:t>教材</w:t>
      </w:r>
      <w:r w:rsidR="00D53C97" w:rsidRPr="00B774C2">
        <w:rPr>
          <w:rFonts w:eastAsia="仿宋_GB2312"/>
          <w:color w:val="000000" w:themeColor="text1"/>
          <w:sz w:val="32"/>
          <w:szCs w:val="32"/>
        </w:rPr>
        <w:t>评选指标体系可参看中山大学</w:t>
      </w:r>
      <w:r>
        <w:rPr>
          <w:rFonts w:eastAsia="仿宋_GB2312"/>
          <w:color w:val="000000" w:themeColor="text1"/>
          <w:sz w:val="32"/>
          <w:szCs w:val="32"/>
        </w:rPr>
        <w:t>本科</w:t>
      </w:r>
      <w:r w:rsidR="00D53C97" w:rsidRPr="00B774C2">
        <w:rPr>
          <w:rFonts w:eastAsia="仿宋_GB2312"/>
          <w:color w:val="000000" w:themeColor="text1"/>
          <w:sz w:val="32"/>
          <w:szCs w:val="32"/>
        </w:rPr>
        <w:t>重点建设教材评选指标体系，见下表。</w:t>
      </w:r>
    </w:p>
    <w:p w14:paraId="46E3661E" w14:textId="77777777" w:rsidR="00731BF5" w:rsidRDefault="00731BF5" w:rsidP="00AD18A7">
      <w:pPr>
        <w:spacing w:line="240" w:lineRule="atLeast"/>
        <w:jc w:val="center"/>
        <w:rPr>
          <w:rFonts w:ascii="黑体" w:eastAsia="黑体" w:hAnsi="黑体"/>
          <w:color w:val="000000" w:themeColor="text1"/>
          <w:sz w:val="24"/>
        </w:rPr>
      </w:pPr>
    </w:p>
    <w:p w14:paraId="1EC1C201" w14:textId="42836C6D" w:rsidR="00BA3C2A" w:rsidRPr="00731BF5" w:rsidRDefault="00D53C97" w:rsidP="00AD18A7">
      <w:pPr>
        <w:spacing w:line="240" w:lineRule="atLeast"/>
        <w:jc w:val="center"/>
        <w:rPr>
          <w:rFonts w:ascii="黑体" w:eastAsia="黑体" w:hAnsi="黑体"/>
          <w:bCs/>
          <w:color w:val="000000" w:themeColor="text1"/>
          <w:sz w:val="24"/>
        </w:rPr>
      </w:pPr>
      <w:r w:rsidRPr="00731BF5">
        <w:rPr>
          <w:rFonts w:ascii="黑体" w:eastAsia="黑体" w:hAnsi="黑体" w:hint="eastAsia"/>
          <w:color w:val="000000" w:themeColor="text1"/>
          <w:sz w:val="24"/>
        </w:rPr>
        <w:t>中山大学</w:t>
      </w:r>
      <w:r w:rsidR="00AD18A7" w:rsidRPr="00731BF5">
        <w:rPr>
          <w:rFonts w:ascii="黑体" w:eastAsia="黑体" w:hAnsi="黑体" w:hint="eastAsia"/>
          <w:color w:val="000000" w:themeColor="text1"/>
          <w:sz w:val="24"/>
        </w:rPr>
        <w:t>本科</w:t>
      </w:r>
      <w:r w:rsidRPr="00731BF5">
        <w:rPr>
          <w:rFonts w:ascii="黑体" w:eastAsia="黑体" w:hAnsi="黑体" w:hint="eastAsia"/>
          <w:color w:val="000000" w:themeColor="text1"/>
          <w:sz w:val="24"/>
        </w:rPr>
        <w:t>重点建设教材评选指标体系</w:t>
      </w: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344"/>
        <w:gridCol w:w="1062"/>
        <w:gridCol w:w="4448"/>
      </w:tblGrid>
      <w:tr w:rsidR="00AD18A7" w:rsidRPr="00B774C2" w14:paraId="0FCAFABF" w14:textId="77777777" w:rsidTr="00C5690C">
        <w:trPr>
          <w:cantSplit/>
          <w:trHeight w:val="729"/>
          <w:jc w:val="center"/>
        </w:trPr>
        <w:tc>
          <w:tcPr>
            <w:tcW w:w="1518" w:type="dxa"/>
            <w:vAlign w:val="center"/>
          </w:tcPr>
          <w:p w14:paraId="0A3C6F6B"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一级指标</w:t>
            </w:r>
          </w:p>
        </w:tc>
        <w:tc>
          <w:tcPr>
            <w:tcW w:w="1344" w:type="dxa"/>
            <w:vAlign w:val="center"/>
          </w:tcPr>
          <w:p w14:paraId="4B8B012F"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二级</w:t>
            </w:r>
          </w:p>
          <w:p w14:paraId="2EB95373"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指标</w:t>
            </w:r>
          </w:p>
        </w:tc>
        <w:tc>
          <w:tcPr>
            <w:tcW w:w="1062" w:type="dxa"/>
            <w:vAlign w:val="center"/>
          </w:tcPr>
          <w:p w14:paraId="16C3216C"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满分值</w:t>
            </w:r>
          </w:p>
        </w:tc>
        <w:tc>
          <w:tcPr>
            <w:tcW w:w="4448" w:type="dxa"/>
            <w:vAlign w:val="center"/>
          </w:tcPr>
          <w:p w14:paraId="56E5DA04"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指标内涵</w:t>
            </w:r>
          </w:p>
        </w:tc>
      </w:tr>
      <w:tr w:rsidR="00AD18A7" w:rsidRPr="00B774C2" w14:paraId="03160AA7" w14:textId="77777777" w:rsidTr="00C5690C">
        <w:trPr>
          <w:cantSplit/>
          <w:trHeight w:val="278"/>
          <w:jc w:val="center"/>
        </w:trPr>
        <w:tc>
          <w:tcPr>
            <w:tcW w:w="1518" w:type="dxa"/>
            <w:vMerge w:val="restart"/>
            <w:vAlign w:val="center"/>
          </w:tcPr>
          <w:p w14:paraId="79023C3D"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教材基础</w:t>
            </w:r>
          </w:p>
        </w:tc>
        <w:tc>
          <w:tcPr>
            <w:tcW w:w="1344" w:type="dxa"/>
            <w:vAlign w:val="center"/>
          </w:tcPr>
          <w:p w14:paraId="65CDE9F9"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主编</w:t>
            </w:r>
          </w:p>
          <w:p w14:paraId="2795E494"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能力</w:t>
            </w:r>
          </w:p>
        </w:tc>
        <w:tc>
          <w:tcPr>
            <w:tcW w:w="1062" w:type="dxa"/>
            <w:vAlign w:val="center"/>
          </w:tcPr>
          <w:p w14:paraId="3C6EC38E"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10</w:t>
            </w:r>
            <w:r w:rsidRPr="00B774C2">
              <w:rPr>
                <w:rFonts w:eastAsia="仿宋_GB2312"/>
                <w:color w:val="000000" w:themeColor="text1"/>
                <w:sz w:val="24"/>
              </w:rPr>
              <w:t>分</w:t>
            </w:r>
          </w:p>
        </w:tc>
        <w:tc>
          <w:tcPr>
            <w:tcW w:w="4448" w:type="dxa"/>
            <w:vMerge w:val="restart"/>
            <w:vAlign w:val="center"/>
          </w:tcPr>
          <w:p w14:paraId="0050E480" w14:textId="77777777" w:rsidR="00AD18A7" w:rsidRPr="00B774C2" w:rsidRDefault="00AD18A7">
            <w:pPr>
              <w:spacing w:line="240" w:lineRule="atLeast"/>
              <w:jc w:val="left"/>
              <w:rPr>
                <w:rFonts w:eastAsia="仿宋_GB2312"/>
                <w:color w:val="000000" w:themeColor="text1"/>
                <w:sz w:val="24"/>
              </w:rPr>
            </w:pPr>
            <w:r w:rsidRPr="00B774C2">
              <w:rPr>
                <w:rFonts w:eastAsia="仿宋_GB2312"/>
                <w:color w:val="000000" w:themeColor="text1"/>
                <w:sz w:val="24"/>
              </w:rPr>
              <w:t>编写教材的能力</w:t>
            </w:r>
          </w:p>
        </w:tc>
      </w:tr>
      <w:tr w:rsidR="00AD18A7" w:rsidRPr="00B774C2" w14:paraId="77941F56" w14:textId="77777777" w:rsidTr="00C5690C">
        <w:trPr>
          <w:cantSplit/>
          <w:trHeight w:val="413"/>
          <w:jc w:val="center"/>
        </w:trPr>
        <w:tc>
          <w:tcPr>
            <w:tcW w:w="1518" w:type="dxa"/>
            <w:vMerge/>
            <w:vAlign w:val="center"/>
          </w:tcPr>
          <w:p w14:paraId="7FA360F0" w14:textId="77777777" w:rsidR="00AD18A7" w:rsidRPr="00B774C2" w:rsidRDefault="00AD18A7">
            <w:pPr>
              <w:spacing w:line="240" w:lineRule="atLeast"/>
              <w:rPr>
                <w:rFonts w:eastAsia="仿宋_GB2312"/>
                <w:color w:val="000000" w:themeColor="text1"/>
                <w:sz w:val="24"/>
              </w:rPr>
            </w:pPr>
          </w:p>
        </w:tc>
        <w:tc>
          <w:tcPr>
            <w:tcW w:w="1344" w:type="dxa"/>
            <w:vAlign w:val="center"/>
          </w:tcPr>
          <w:p w14:paraId="39CAC0D7"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其他参编者能力</w:t>
            </w:r>
          </w:p>
        </w:tc>
        <w:tc>
          <w:tcPr>
            <w:tcW w:w="1062" w:type="dxa"/>
            <w:vAlign w:val="center"/>
          </w:tcPr>
          <w:p w14:paraId="3254C702"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10</w:t>
            </w:r>
            <w:r w:rsidRPr="00B774C2">
              <w:rPr>
                <w:rFonts w:eastAsia="仿宋_GB2312"/>
                <w:color w:val="000000" w:themeColor="text1"/>
                <w:sz w:val="24"/>
              </w:rPr>
              <w:t>分</w:t>
            </w:r>
          </w:p>
        </w:tc>
        <w:tc>
          <w:tcPr>
            <w:tcW w:w="4448" w:type="dxa"/>
            <w:vMerge/>
            <w:vAlign w:val="center"/>
          </w:tcPr>
          <w:p w14:paraId="79635577" w14:textId="77777777" w:rsidR="00AD18A7" w:rsidRPr="00B774C2" w:rsidRDefault="00AD18A7">
            <w:pPr>
              <w:spacing w:line="240" w:lineRule="atLeast"/>
              <w:jc w:val="left"/>
              <w:rPr>
                <w:rFonts w:eastAsia="仿宋_GB2312"/>
                <w:color w:val="000000" w:themeColor="text1"/>
                <w:sz w:val="24"/>
              </w:rPr>
            </w:pPr>
          </w:p>
        </w:tc>
      </w:tr>
      <w:tr w:rsidR="00AD18A7" w:rsidRPr="00B774C2" w14:paraId="078A721A" w14:textId="77777777" w:rsidTr="00C5690C">
        <w:trPr>
          <w:cantSplit/>
          <w:trHeight w:val="868"/>
          <w:jc w:val="center"/>
        </w:trPr>
        <w:tc>
          <w:tcPr>
            <w:tcW w:w="1518" w:type="dxa"/>
            <w:vMerge/>
            <w:vAlign w:val="center"/>
          </w:tcPr>
          <w:p w14:paraId="08832B78" w14:textId="77777777" w:rsidR="00AD18A7" w:rsidRPr="00B774C2" w:rsidRDefault="00AD18A7">
            <w:pPr>
              <w:spacing w:line="240" w:lineRule="atLeast"/>
              <w:rPr>
                <w:rFonts w:eastAsia="仿宋_GB2312"/>
                <w:color w:val="000000" w:themeColor="text1"/>
                <w:sz w:val="24"/>
              </w:rPr>
            </w:pPr>
          </w:p>
        </w:tc>
        <w:tc>
          <w:tcPr>
            <w:tcW w:w="1344" w:type="dxa"/>
            <w:vAlign w:val="center"/>
          </w:tcPr>
          <w:p w14:paraId="2B274C93"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工作</w:t>
            </w:r>
          </w:p>
          <w:p w14:paraId="1DB15CCD"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基础</w:t>
            </w:r>
          </w:p>
        </w:tc>
        <w:tc>
          <w:tcPr>
            <w:tcW w:w="1062" w:type="dxa"/>
            <w:vAlign w:val="center"/>
          </w:tcPr>
          <w:p w14:paraId="3841DD32"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10</w:t>
            </w:r>
            <w:r w:rsidRPr="00B774C2">
              <w:rPr>
                <w:rFonts w:eastAsia="仿宋_GB2312"/>
                <w:color w:val="000000" w:themeColor="text1"/>
                <w:sz w:val="24"/>
              </w:rPr>
              <w:t>分</w:t>
            </w:r>
          </w:p>
        </w:tc>
        <w:tc>
          <w:tcPr>
            <w:tcW w:w="4448" w:type="dxa"/>
            <w:vAlign w:val="center"/>
          </w:tcPr>
          <w:p w14:paraId="51CF8DE5" w14:textId="77777777" w:rsidR="00AD18A7" w:rsidRPr="00B774C2" w:rsidRDefault="00AD18A7">
            <w:pPr>
              <w:spacing w:line="240" w:lineRule="atLeast"/>
              <w:jc w:val="left"/>
              <w:rPr>
                <w:rFonts w:eastAsia="仿宋_GB2312"/>
                <w:color w:val="000000" w:themeColor="text1"/>
                <w:sz w:val="24"/>
              </w:rPr>
            </w:pPr>
            <w:r w:rsidRPr="00B774C2">
              <w:rPr>
                <w:rFonts w:eastAsia="仿宋_GB2312"/>
                <w:color w:val="000000" w:themeColor="text1"/>
                <w:sz w:val="24"/>
              </w:rPr>
              <w:t>实现教材的预期目标已具备的条件</w:t>
            </w:r>
          </w:p>
        </w:tc>
      </w:tr>
      <w:tr w:rsidR="00AD18A7" w:rsidRPr="00B774C2" w14:paraId="44534C8D" w14:textId="77777777" w:rsidTr="00C5690C">
        <w:trPr>
          <w:cantSplit/>
          <w:trHeight w:val="438"/>
          <w:jc w:val="center"/>
        </w:trPr>
        <w:tc>
          <w:tcPr>
            <w:tcW w:w="1518" w:type="dxa"/>
            <w:vMerge w:val="restart"/>
            <w:vAlign w:val="center"/>
          </w:tcPr>
          <w:p w14:paraId="6547F79B"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教材内容</w:t>
            </w:r>
          </w:p>
        </w:tc>
        <w:tc>
          <w:tcPr>
            <w:tcW w:w="1344" w:type="dxa"/>
            <w:vAlign w:val="center"/>
          </w:tcPr>
          <w:p w14:paraId="14F2DCF0"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编写</w:t>
            </w:r>
          </w:p>
          <w:p w14:paraId="44129EAE"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大纲</w:t>
            </w:r>
          </w:p>
        </w:tc>
        <w:tc>
          <w:tcPr>
            <w:tcW w:w="1062" w:type="dxa"/>
            <w:vAlign w:val="center"/>
          </w:tcPr>
          <w:p w14:paraId="195E5B98"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10</w:t>
            </w:r>
            <w:r w:rsidRPr="00B774C2">
              <w:rPr>
                <w:rFonts w:eastAsia="仿宋_GB2312"/>
                <w:color w:val="000000" w:themeColor="text1"/>
                <w:sz w:val="24"/>
              </w:rPr>
              <w:t>分</w:t>
            </w:r>
          </w:p>
        </w:tc>
        <w:tc>
          <w:tcPr>
            <w:tcW w:w="4448" w:type="dxa"/>
            <w:vAlign w:val="center"/>
          </w:tcPr>
          <w:p w14:paraId="53EC9CA7" w14:textId="77777777" w:rsidR="00AD18A7" w:rsidRPr="00B774C2" w:rsidRDefault="00AD18A7">
            <w:pPr>
              <w:spacing w:line="240" w:lineRule="atLeast"/>
              <w:jc w:val="left"/>
              <w:rPr>
                <w:rFonts w:eastAsia="仿宋_GB2312"/>
                <w:color w:val="000000" w:themeColor="text1"/>
                <w:sz w:val="24"/>
              </w:rPr>
            </w:pPr>
            <w:r w:rsidRPr="00B774C2">
              <w:rPr>
                <w:rFonts w:eastAsia="仿宋_GB2312"/>
                <w:color w:val="000000" w:themeColor="text1"/>
                <w:sz w:val="24"/>
              </w:rPr>
              <w:t>教材的取材和编写框架符合课程教学要求和教学对象的培养目标的程度</w:t>
            </w:r>
          </w:p>
        </w:tc>
      </w:tr>
      <w:tr w:rsidR="00AD18A7" w:rsidRPr="00B774C2" w14:paraId="064AAC2F" w14:textId="77777777" w:rsidTr="00C5690C">
        <w:trPr>
          <w:cantSplit/>
          <w:trHeight w:val="438"/>
          <w:jc w:val="center"/>
        </w:trPr>
        <w:tc>
          <w:tcPr>
            <w:tcW w:w="1518" w:type="dxa"/>
            <w:vMerge/>
            <w:vAlign w:val="center"/>
          </w:tcPr>
          <w:p w14:paraId="4AACA838" w14:textId="77777777" w:rsidR="00AD18A7" w:rsidRPr="00B774C2" w:rsidRDefault="00AD18A7">
            <w:pPr>
              <w:spacing w:line="240" w:lineRule="atLeast"/>
              <w:rPr>
                <w:rFonts w:eastAsia="仿宋_GB2312"/>
                <w:color w:val="000000" w:themeColor="text1"/>
                <w:sz w:val="24"/>
              </w:rPr>
            </w:pPr>
          </w:p>
        </w:tc>
        <w:tc>
          <w:tcPr>
            <w:tcW w:w="1344" w:type="dxa"/>
            <w:vAlign w:val="center"/>
          </w:tcPr>
          <w:p w14:paraId="5CBE54DE"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篇幅</w:t>
            </w:r>
          </w:p>
        </w:tc>
        <w:tc>
          <w:tcPr>
            <w:tcW w:w="1062" w:type="dxa"/>
            <w:vAlign w:val="center"/>
          </w:tcPr>
          <w:p w14:paraId="0CCAB167"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5</w:t>
            </w:r>
            <w:r w:rsidRPr="00B774C2">
              <w:rPr>
                <w:rFonts w:eastAsia="仿宋_GB2312"/>
                <w:color w:val="000000" w:themeColor="text1"/>
                <w:sz w:val="24"/>
              </w:rPr>
              <w:t>分</w:t>
            </w:r>
          </w:p>
        </w:tc>
        <w:tc>
          <w:tcPr>
            <w:tcW w:w="4448" w:type="dxa"/>
            <w:vAlign w:val="center"/>
          </w:tcPr>
          <w:p w14:paraId="57046D58" w14:textId="77777777" w:rsidR="00AD18A7" w:rsidRPr="00B774C2" w:rsidRDefault="00AD18A7">
            <w:pPr>
              <w:spacing w:line="240" w:lineRule="atLeast"/>
              <w:jc w:val="left"/>
              <w:rPr>
                <w:rFonts w:eastAsia="仿宋_GB2312"/>
                <w:color w:val="000000" w:themeColor="text1"/>
                <w:sz w:val="24"/>
              </w:rPr>
            </w:pPr>
            <w:r w:rsidRPr="00B774C2">
              <w:rPr>
                <w:rFonts w:eastAsia="仿宋_GB2312"/>
                <w:color w:val="000000" w:themeColor="text1"/>
                <w:sz w:val="24"/>
              </w:rPr>
              <w:t>教材的篇幅与课程教学要求和教学对象的培养目标相适宜</w:t>
            </w:r>
          </w:p>
        </w:tc>
      </w:tr>
      <w:tr w:rsidR="00AD18A7" w:rsidRPr="00B774C2" w14:paraId="31D1D38F" w14:textId="77777777" w:rsidTr="00C5690C">
        <w:trPr>
          <w:cantSplit/>
          <w:trHeight w:val="988"/>
          <w:jc w:val="center"/>
        </w:trPr>
        <w:tc>
          <w:tcPr>
            <w:tcW w:w="1518" w:type="dxa"/>
            <w:vMerge/>
            <w:vAlign w:val="center"/>
          </w:tcPr>
          <w:p w14:paraId="79BC311B" w14:textId="77777777" w:rsidR="00AD18A7" w:rsidRPr="00B774C2" w:rsidRDefault="00AD18A7">
            <w:pPr>
              <w:spacing w:line="240" w:lineRule="atLeast"/>
              <w:rPr>
                <w:rFonts w:eastAsia="仿宋_GB2312"/>
                <w:color w:val="000000" w:themeColor="text1"/>
                <w:sz w:val="24"/>
              </w:rPr>
            </w:pPr>
          </w:p>
        </w:tc>
        <w:tc>
          <w:tcPr>
            <w:tcW w:w="1344" w:type="dxa"/>
            <w:vAlign w:val="center"/>
          </w:tcPr>
          <w:p w14:paraId="43B4D531"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深浅</w:t>
            </w:r>
          </w:p>
        </w:tc>
        <w:tc>
          <w:tcPr>
            <w:tcW w:w="1062" w:type="dxa"/>
            <w:vAlign w:val="center"/>
          </w:tcPr>
          <w:p w14:paraId="0B63805C"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5</w:t>
            </w:r>
            <w:r w:rsidRPr="00B774C2">
              <w:rPr>
                <w:rFonts w:eastAsia="仿宋_GB2312"/>
                <w:color w:val="000000" w:themeColor="text1"/>
                <w:sz w:val="24"/>
              </w:rPr>
              <w:t>分</w:t>
            </w:r>
          </w:p>
        </w:tc>
        <w:tc>
          <w:tcPr>
            <w:tcW w:w="4448" w:type="dxa"/>
            <w:vAlign w:val="center"/>
          </w:tcPr>
          <w:p w14:paraId="03400ECF" w14:textId="77777777" w:rsidR="00AD18A7" w:rsidRPr="00B774C2" w:rsidRDefault="00AD18A7">
            <w:pPr>
              <w:spacing w:line="240" w:lineRule="atLeast"/>
              <w:jc w:val="left"/>
              <w:rPr>
                <w:rFonts w:eastAsia="仿宋_GB2312"/>
                <w:color w:val="000000" w:themeColor="text1"/>
                <w:sz w:val="24"/>
              </w:rPr>
            </w:pPr>
            <w:r w:rsidRPr="00B774C2">
              <w:rPr>
                <w:rFonts w:eastAsia="仿宋_GB2312"/>
                <w:color w:val="000000" w:themeColor="text1"/>
                <w:sz w:val="24"/>
              </w:rPr>
              <w:t>教材的深浅、难易程度与课程教学要求和教学对象的培养目标相适宜</w:t>
            </w:r>
          </w:p>
        </w:tc>
      </w:tr>
      <w:tr w:rsidR="00AD18A7" w:rsidRPr="00B774C2" w14:paraId="62F12527" w14:textId="77777777" w:rsidTr="00C5690C">
        <w:trPr>
          <w:cantSplit/>
          <w:trHeight w:val="438"/>
          <w:jc w:val="center"/>
        </w:trPr>
        <w:tc>
          <w:tcPr>
            <w:tcW w:w="1518" w:type="dxa"/>
            <w:vMerge/>
            <w:vAlign w:val="center"/>
          </w:tcPr>
          <w:p w14:paraId="59ADD9F5" w14:textId="77777777" w:rsidR="00AD18A7" w:rsidRPr="00B774C2" w:rsidRDefault="00AD18A7">
            <w:pPr>
              <w:spacing w:line="240" w:lineRule="atLeast"/>
              <w:rPr>
                <w:rFonts w:eastAsia="仿宋_GB2312"/>
                <w:color w:val="000000" w:themeColor="text1"/>
                <w:sz w:val="24"/>
              </w:rPr>
            </w:pPr>
          </w:p>
        </w:tc>
        <w:tc>
          <w:tcPr>
            <w:tcW w:w="1344" w:type="dxa"/>
            <w:vAlign w:val="center"/>
          </w:tcPr>
          <w:p w14:paraId="7D8F7101"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内容</w:t>
            </w:r>
          </w:p>
          <w:p w14:paraId="02EF2DE0"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覆盖面</w:t>
            </w:r>
          </w:p>
        </w:tc>
        <w:tc>
          <w:tcPr>
            <w:tcW w:w="1062" w:type="dxa"/>
            <w:vAlign w:val="center"/>
          </w:tcPr>
          <w:p w14:paraId="2CBF9D41"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10</w:t>
            </w:r>
            <w:r w:rsidRPr="00B774C2">
              <w:rPr>
                <w:rFonts w:eastAsia="仿宋_GB2312"/>
                <w:color w:val="000000" w:themeColor="text1"/>
                <w:sz w:val="24"/>
              </w:rPr>
              <w:t>分</w:t>
            </w:r>
          </w:p>
        </w:tc>
        <w:tc>
          <w:tcPr>
            <w:tcW w:w="4448" w:type="dxa"/>
            <w:vAlign w:val="center"/>
          </w:tcPr>
          <w:p w14:paraId="4E0086E7" w14:textId="77777777" w:rsidR="00AD18A7" w:rsidRPr="00B774C2" w:rsidRDefault="00AD18A7">
            <w:pPr>
              <w:spacing w:line="240" w:lineRule="atLeast"/>
              <w:jc w:val="left"/>
              <w:rPr>
                <w:rFonts w:eastAsia="仿宋_GB2312"/>
                <w:color w:val="000000" w:themeColor="text1"/>
                <w:sz w:val="24"/>
              </w:rPr>
            </w:pPr>
            <w:r w:rsidRPr="00B774C2">
              <w:rPr>
                <w:rFonts w:eastAsia="仿宋_GB2312"/>
                <w:color w:val="000000" w:themeColor="text1"/>
                <w:sz w:val="24"/>
              </w:rPr>
              <w:t>教材的内容覆盖面与课程教学要求和教学对象的培养目标相适宜</w:t>
            </w:r>
          </w:p>
        </w:tc>
      </w:tr>
      <w:tr w:rsidR="00AD18A7" w:rsidRPr="00B774C2" w14:paraId="5E589824" w14:textId="77777777" w:rsidTr="00C5690C">
        <w:trPr>
          <w:cantSplit/>
          <w:trHeight w:val="1901"/>
          <w:jc w:val="center"/>
        </w:trPr>
        <w:tc>
          <w:tcPr>
            <w:tcW w:w="1518" w:type="dxa"/>
            <w:vMerge/>
            <w:vAlign w:val="center"/>
          </w:tcPr>
          <w:p w14:paraId="582B46D2" w14:textId="77777777" w:rsidR="00AD18A7" w:rsidRPr="00B774C2" w:rsidRDefault="00AD18A7">
            <w:pPr>
              <w:spacing w:line="240" w:lineRule="atLeast"/>
              <w:rPr>
                <w:rFonts w:eastAsia="仿宋_GB2312"/>
                <w:color w:val="000000" w:themeColor="text1"/>
                <w:sz w:val="24"/>
              </w:rPr>
            </w:pPr>
          </w:p>
        </w:tc>
        <w:tc>
          <w:tcPr>
            <w:tcW w:w="1344" w:type="dxa"/>
            <w:vAlign w:val="center"/>
          </w:tcPr>
          <w:p w14:paraId="0F48D795"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编写</w:t>
            </w:r>
          </w:p>
          <w:p w14:paraId="78833B2E"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规范</w:t>
            </w:r>
          </w:p>
        </w:tc>
        <w:tc>
          <w:tcPr>
            <w:tcW w:w="1062" w:type="dxa"/>
            <w:vAlign w:val="center"/>
          </w:tcPr>
          <w:p w14:paraId="5D823B8F"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10</w:t>
            </w:r>
            <w:r w:rsidRPr="00B774C2">
              <w:rPr>
                <w:rFonts w:eastAsia="仿宋_GB2312"/>
                <w:color w:val="000000" w:themeColor="text1"/>
                <w:sz w:val="24"/>
              </w:rPr>
              <w:t>分</w:t>
            </w:r>
          </w:p>
        </w:tc>
        <w:tc>
          <w:tcPr>
            <w:tcW w:w="4448" w:type="dxa"/>
            <w:vAlign w:val="center"/>
          </w:tcPr>
          <w:p w14:paraId="6833D3DC" w14:textId="77777777" w:rsidR="00AD18A7" w:rsidRPr="00B774C2" w:rsidRDefault="00AD18A7">
            <w:pPr>
              <w:spacing w:line="240" w:lineRule="atLeast"/>
              <w:jc w:val="left"/>
              <w:rPr>
                <w:rFonts w:eastAsia="仿宋_GB2312"/>
                <w:color w:val="000000" w:themeColor="text1"/>
                <w:sz w:val="24"/>
              </w:rPr>
            </w:pPr>
            <w:r w:rsidRPr="00B774C2">
              <w:rPr>
                <w:rFonts w:eastAsia="仿宋_GB2312"/>
                <w:color w:val="000000" w:themeColor="text1"/>
                <w:sz w:val="24"/>
              </w:rPr>
              <w:t>教材</w:t>
            </w:r>
            <w:proofErr w:type="gramStart"/>
            <w:r w:rsidRPr="00B774C2">
              <w:rPr>
                <w:rFonts w:eastAsia="仿宋_GB2312"/>
                <w:color w:val="000000" w:themeColor="text1"/>
                <w:sz w:val="24"/>
              </w:rPr>
              <w:t>和样章的</w:t>
            </w:r>
            <w:proofErr w:type="gramEnd"/>
            <w:r w:rsidRPr="00B774C2">
              <w:rPr>
                <w:rFonts w:eastAsia="仿宋_GB2312"/>
                <w:color w:val="000000" w:themeColor="text1"/>
                <w:sz w:val="24"/>
              </w:rPr>
              <w:t>体例规范科学，文字规范，语言流畅，表达严谨，文</w:t>
            </w:r>
            <w:proofErr w:type="gramStart"/>
            <w:r w:rsidRPr="00B774C2">
              <w:rPr>
                <w:rFonts w:eastAsia="仿宋_GB2312"/>
                <w:color w:val="000000" w:themeColor="text1"/>
                <w:sz w:val="24"/>
              </w:rPr>
              <w:t>图配合</w:t>
            </w:r>
            <w:proofErr w:type="gramEnd"/>
            <w:r w:rsidRPr="00B774C2">
              <w:rPr>
                <w:rFonts w:eastAsia="仿宋_GB2312"/>
                <w:color w:val="000000" w:themeColor="text1"/>
                <w:sz w:val="24"/>
              </w:rPr>
              <w:t>恰当，图表清晰准确，标点、符号、公式、数据、计量单位符合国家标准。</w:t>
            </w:r>
          </w:p>
        </w:tc>
      </w:tr>
      <w:tr w:rsidR="00AD18A7" w:rsidRPr="00B774C2" w14:paraId="723D78EE" w14:textId="77777777" w:rsidTr="00C5690C">
        <w:trPr>
          <w:cantSplit/>
          <w:trHeight w:val="1388"/>
          <w:jc w:val="center"/>
        </w:trPr>
        <w:tc>
          <w:tcPr>
            <w:tcW w:w="1518" w:type="dxa"/>
            <w:vAlign w:val="center"/>
          </w:tcPr>
          <w:p w14:paraId="07D17306"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lastRenderedPageBreak/>
              <w:t>特色</w:t>
            </w:r>
          </w:p>
        </w:tc>
        <w:tc>
          <w:tcPr>
            <w:tcW w:w="1344" w:type="dxa"/>
            <w:vAlign w:val="center"/>
          </w:tcPr>
          <w:p w14:paraId="09366DC6"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特色与创新</w:t>
            </w:r>
          </w:p>
        </w:tc>
        <w:tc>
          <w:tcPr>
            <w:tcW w:w="1062" w:type="dxa"/>
            <w:vAlign w:val="center"/>
          </w:tcPr>
          <w:p w14:paraId="081DE813" w14:textId="77777777" w:rsidR="00AD18A7" w:rsidRPr="00B774C2" w:rsidRDefault="00AD18A7">
            <w:pPr>
              <w:spacing w:line="240" w:lineRule="atLeast"/>
              <w:jc w:val="center"/>
              <w:rPr>
                <w:rFonts w:eastAsia="仿宋_GB2312"/>
                <w:color w:val="000000" w:themeColor="text1"/>
                <w:sz w:val="24"/>
              </w:rPr>
            </w:pPr>
            <w:r w:rsidRPr="00B774C2">
              <w:rPr>
                <w:rFonts w:eastAsia="仿宋_GB2312"/>
                <w:color w:val="000000" w:themeColor="text1"/>
                <w:sz w:val="24"/>
              </w:rPr>
              <w:t>30</w:t>
            </w:r>
            <w:r w:rsidRPr="00B774C2">
              <w:rPr>
                <w:rFonts w:eastAsia="仿宋_GB2312"/>
                <w:color w:val="000000" w:themeColor="text1"/>
                <w:sz w:val="24"/>
              </w:rPr>
              <w:t>分</w:t>
            </w:r>
          </w:p>
        </w:tc>
        <w:tc>
          <w:tcPr>
            <w:tcW w:w="4448" w:type="dxa"/>
            <w:vAlign w:val="center"/>
          </w:tcPr>
          <w:p w14:paraId="7E5CDBA5" w14:textId="77777777" w:rsidR="00AD18A7" w:rsidRPr="00B774C2" w:rsidRDefault="00AD18A7">
            <w:pPr>
              <w:spacing w:line="240" w:lineRule="atLeast"/>
              <w:jc w:val="left"/>
              <w:rPr>
                <w:rFonts w:eastAsia="仿宋_GB2312"/>
                <w:color w:val="000000" w:themeColor="text1"/>
                <w:sz w:val="24"/>
              </w:rPr>
            </w:pPr>
            <w:r w:rsidRPr="00B774C2">
              <w:rPr>
                <w:rFonts w:eastAsia="仿宋_GB2312"/>
                <w:color w:val="000000" w:themeColor="text1"/>
                <w:sz w:val="24"/>
              </w:rPr>
              <w:t>与国内同类教材比较，本教材是否有明显的特色和创新</w:t>
            </w:r>
          </w:p>
        </w:tc>
      </w:tr>
    </w:tbl>
    <w:p w14:paraId="511530F8" w14:textId="52CE7371" w:rsidR="00BA3C2A" w:rsidRPr="00B774C2" w:rsidRDefault="00BA3C2A">
      <w:pPr>
        <w:spacing w:line="240" w:lineRule="atLeast"/>
        <w:rPr>
          <w:rFonts w:eastAsia="仿宋_GB2312"/>
          <w:color w:val="000000" w:themeColor="text1"/>
          <w:sz w:val="24"/>
        </w:rPr>
      </w:pPr>
    </w:p>
    <w:p w14:paraId="35046938" w14:textId="77777777" w:rsidR="00BA3C2A" w:rsidRPr="00B774C2" w:rsidRDefault="00BA3C2A">
      <w:pPr>
        <w:pStyle w:val="a9"/>
        <w:numPr>
          <w:ilvl w:val="255"/>
          <w:numId w:val="0"/>
        </w:numPr>
        <w:spacing w:line="560" w:lineRule="exact"/>
        <w:jc w:val="both"/>
        <w:rPr>
          <w:rFonts w:ascii="Times New Roman" w:eastAsia="仿宋_GB2312" w:hAnsi="Times New Roman" w:cs="Times New Roman"/>
          <w:color w:val="000000" w:themeColor="text1"/>
        </w:rPr>
        <w:sectPr w:rsidR="00BA3C2A" w:rsidRPr="00B774C2" w:rsidSect="00731BF5">
          <w:footerReference w:type="default" r:id="rId8"/>
          <w:pgSz w:w="11906" w:h="16838"/>
          <w:pgMar w:top="1701" w:right="1588" w:bottom="1588" w:left="1588" w:header="851" w:footer="992" w:gutter="0"/>
          <w:cols w:space="425"/>
          <w:docGrid w:type="linesAndChars" w:linePitch="312"/>
        </w:sectPr>
      </w:pPr>
    </w:p>
    <w:p w14:paraId="68F659A8" w14:textId="2C5EC690" w:rsidR="00BA3C2A" w:rsidRPr="00E22D48" w:rsidRDefault="00AD18A7" w:rsidP="00E22D48">
      <w:pPr>
        <w:shd w:val="clear" w:color="auto" w:fill="FFFFFF"/>
        <w:adjustRightInd w:val="0"/>
        <w:snapToGrid w:val="0"/>
        <w:spacing w:line="560" w:lineRule="exact"/>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四</w:t>
      </w:r>
      <w:r w:rsidRPr="00FE4796">
        <w:rPr>
          <w:rFonts w:ascii="黑体" w:eastAsia="黑体" w:hAnsi="黑体"/>
          <w:color w:val="000000" w:themeColor="text1"/>
          <w:sz w:val="32"/>
          <w:szCs w:val="32"/>
        </w:rPr>
        <w:t>、</w:t>
      </w:r>
      <w:r w:rsidR="00E22D48" w:rsidRPr="00E22D48">
        <w:rPr>
          <w:rFonts w:ascii="黑体" w:eastAsia="黑体" w:hAnsi="黑体" w:hint="eastAsia"/>
          <w:color w:val="000000" w:themeColor="text1"/>
          <w:sz w:val="32"/>
          <w:szCs w:val="32"/>
        </w:rPr>
        <w:t>高等教育教学</w:t>
      </w:r>
      <w:r w:rsidR="00731200" w:rsidRPr="00731200">
        <w:rPr>
          <w:rFonts w:ascii="黑体" w:eastAsia="黑体" w:hAnsi="黑体" w:hint="eastAsia"/>
          <w:color w:val="000000" w:themeColor="text1"/>
          <w:sz w:val="32"/>
          <w:szCs w:val="32"/>
        </w:rPr>
        <w:t>研究与</w:t>
      </w:r>
      <w:r w:rsidR="00E22D48" w:rsidRPr="00E22D48">
        <w:rPr>
          <w:rFonts w:ascii="黑体" w:eastAsia="黑体" w:hAnsi="黑体" w:hint="eastAsia"/>
          <w:color w:val="000000" w:themeColor="text1"/>
          <w:sz w:val="32"/>
          <w:szCs w:val="32"/>
        </w:rPr>
        <w:t>改革</w:t>
      </w:r>
      <w:r w:rsidR="00D53C97" w:rsidRPr="00E22D48">
        <w:rPr>
          <w:rFonts w:ascii="黑体" w:eastAsia="黑体" w:hAnsi="黑体"/>
          <w:color w:val="000000" w:themeColor="text1"/>
          <w:sz w:val="32"/>
          <w:szCs w:val="32"/>
        </w:rPr>
        <w:t>研究项目</w:t>
      </w:r>
    </w:p>
    <w:p w14:paraId="4EBC2AFE" w14:textId="2C5B47CC" w:rsidR="000F740F" w:rsidRDefault="00D305A1" w:rsidP="000F740F">
      <w:pPr>
        <w:widowControl/>
        <w:shd w:val="clear" w:color="auto" w:fill="FFFFFF"/>
        <w:adjustRightInd w:val="0"/>
        <w:snapToGrid w:val="0"/>
        <w:spacing w:line="560" w:lineRule="exact"/>
        <w:ind w:firstLine="641"/>
        <w:rPr>
          <w:rFonts w:eastAsia="楷体_GB2312"/>
          <w:color w:val="000000" w:themeColor="text1"/>
          <w:spacing w:val="15"/>
          <w:sz w:val="32"/>
          <w:szCs w:val="32"/>
          <w:shd w:val="clear" w:color="auto" w:fill="FFFFFF"/>
        </w:rPr>
      </w:pPr>
      <w:r w:rsidRPr="00E22D48">
        <w:rPr>
          <w:rFonts w:eastAsia="楷体_GB2312" w:hint="eastAsia"/>
          <w:color w:val="000000" w:themeColor="text1"/>
          <w:spacing w:val="15"/>
          <w:sz w:val="32"/>
          <w:szCs w:val="32"/>
          <w:shd w:val="clear" w:color="auto" w:fill="FFFFFF"/>
        </w:rPr>
        <w:t>（</w:t>
      </w:r>
      <w:r>
        <w:rPr>
          <w:rFonts w:eastAsia="楷体_GB2312" w:hint="eastAsia"/>
          <w:color w:val="000000" w:themeColor="text1"/>
          <w:spacing w:val="15"/>
          <w:sz w:val="32"/>
          <w:szCs w:val="32"/>
          <w:shd w:val="clear" w:color="auto" w:fill="FFFFFF"/>
        </w:rPr>
        <w:t>一</w:t>
      </w:r>
      <w:r w:rsidRPr="00E22D48">
        <w:rPr>
          <w:rFonts w:eastAsia="楷体_GB2312" w:hint="eastAsia"/>
          <w:color w:val="000000" w:themeColor="text1"/>
          <w:spacing w:val="15"/>
          <w:sz w:val="32"/>
          <w:szCs w:val="32"/>
          <w:shd w:val="clear" w:color="auto" w:fill="FFFFFF"/>
        </w:rPr>
        <w:t>）</w:t>
      </w:r>
      <w:r w:rsidR="000F740F">
        <w:rPr>
          <w:rFonts w:eastAsia="楷体_GB2312" w:hint="eastAsia"/>
          <w:color w:val="000000" w:themeColor="text1"/>
          <w:spacing w:val="15"/>
          <w:sz w:val="32"/>
          <w:szCs w:val="32"/>
          <w:shd w:val="clear" w:color="auto" w:fill="FFFFFF"/>
        </w:rPr>
        <w:t>指导思想</w:t>
      </w:r>
    </w:p>
    <w:p w14:paraId="2B4AFB6E" w14:textId="7C2FBEEB" w:rsidR="000F740F" w:rsidRDefault="000F740F" w:rsidP="000F740F">
      <w:pPr>
        <w:widowControl/>
        <w:shd w:val="clear" w:color="auto" w:fill="FFFFFF"/>
        <w:adjustRightInd w:val="0"/>
        <w:snapToGrid w:val="0"/>
        <w:spacing w:line="560" w:lineRule="exact"/>
        <w:ind w:firstLine="641"/>
        <w:rPr>
          <w:rFonts w:eastAsia="仿宋_GB2312"/>
          <w:color w:val="000000" w:themeColor="text1"/>
          <w:kern w:val="0"/>
          <w:sz w:val="32"/>
          <w:szCs w:val="32"/>
        </w:rPr>
      </w:pPr>
      <w:r>
        <w:rPr>
          <w:rFonts w:eastAsia="仿宋_GB2312" w:hint="eastAsia"/>
          <w:color w:val="000000" w:themeColor="text1"/>
          <w:kern w:val="0"/>
          <w:sz w:val="32"/>
          <w:szCs w:val="32"/>
        </w:rPr>
        <w:t>高等教育</w:t>
      </w:r>
      <w:r w:rsidRPr="00B774C2">
        <w:rPr>
          <w:rFonts w:eastAsia="仿宋_GB2312"/>
          <w:color w:val="000000" w:themeColor="text1"/>
          <w:kern w:val="0"/>
          <w:sz w:val="32"/>
          <w:szCs w:val="32"/>
        </w:rPr>
        <w:t>教学</w:t>
      </w:r>
      <w:r>
        <w:rPr>
          <w:rFonts w:eastAsia="仿宋_GB2312" w:hint="eastAsia"/>
          <w:color w:val="000000" w:themeColor="text1"/>
          <w:kern w:val="0"/>
          <w:sz w:val="32"/>
          <w:szCs w:val="32"/>
        </w:rPr>
        <w:t>研究与</w:t>
      </w:r>
      <w:r w:rsidRPr="00B774C2">
        <w:rPr>
          <w:rFonts w:eastAsia="仿宋_GB2312"/>
          <w:color w:val="000000" w:themeColor="text1"/>
          <w:kern w:val="0"/>
          <w:sz w:val="32"/>
          <w:szCs w:val="32"/>
        </w:rPr>
        <w:t>改革项目</w:t>
      </w:r>
      <w:r>
        <w:rPr>
          <w:rFonts w:eastAsia="仿宋_GB2312" w:hint="eastAsia"/>
          <w:color w:val="000000" w:themeColor="text1"/>
          <w:kern w:val="0"/>
          <w:sz w:val="32"/>
          <w:szCs w:val="32"/>
        </w:rPr>
        <w:t>（简称“教改项目”）建设</w:t>
      </w:r>
      <w:r w:rsidRPr="00B774C2">
        <w:rPr>
          <w:rFonts w:eastAsia="仿宋_GB2312"/>
          <w:color w:val="000000" w:themeColor="text1"/>
          <w:kern w:val="0"/>
          <w:sz w:val="32"/>
          <w:szCs w:val="32"/>
        </w:rPr>
        <w:t>围绕培养具有国际视野</w:t>
      </w:r>
      <w:r>
        <w:rPr>
          <w:rFonts w:eastAsia="仿宋_GB2312" w:hint="eastAsia"/>
          <w:color w:val="000000" w:themeColor="text1"/>
          <w:kern w:val="0"/>
          <w:sz w:val="32"/>
          <w:szCs w:val="32"/>
        </w:rPr>
        <w:t>、</w:t>
      </w:r>
      <w:r w:rsidRPr="00B774C2">
        <w:rPr>
          <w:rFonts w:eastAsia="仿宋_GB2312"/>
          <w:color w:val="000000" w:themeColor="text1"/>
          <w:kern w:val="0"/>
          <w:sz w:val="32"/>
          <w:szCs w:val="32"/>
        </w:rPr>
        <w:t>具有家国情怀</w:t>
      </w:r>
      <w:r>
        <w:rPr>
          <w:rFonts w:eastAsia="仿宋_GB2312" w:hint="eastAsia"/>
          <w:color w:val="000000" w:themeColor="text1"/>
          <w:kern w:val="0"/>
          <w:sz w:val="32"/>
          <w:szCs w:val="32"/>
        </w:rPr>
        <w:t>、</w:t>
      </w:r>
      <w:r>
        <w:rPr>
          <w:rFonts w:eastAsia="仿宋_GB2312"/>
          <w:color w:val="000000" w:themeColor="text1"/>
          <w:kern w:val="0"/>
          <w:sz w:val="32"/>
          <w:szCs w:val="32"/>
        </w:rPr>
        <w:t>满足国家与社会需求的高素质</w:t>
      </w:r>
      <w:r w:rsidRPr="00B774C2">
        <w:rPr>
          <w:rFonts w:eastAsia="仿宋_GB2312"/>
          <w:color w:val="000000" w:themeColor="text1"/>
          <w:kern w:val="0"/>
          <w:sz w:val="32"/>
          <w:szCs w:val="32"/>
        </w:rPr>
        <w:t>拔尖创新人才的目标，鼓励以先进教育思想、教育理论与教学观念为指导，结合</w:t>
      </w:r>
      <w:r>
        <w:rPr>
          <w:rFonts w:eastAsia="仿宋_GB2312" w:hint="eastAsia"/>
          <w:color w:val="000000" w:themeColor="text1"/>
          <w:kern w:val="0"/>
          <w:sz w:val="32"/>
          <w:szCs w:val="32"/>
        </w:rPr>
        <w:t>学</w:t>
      </w:r>
      <w:r w:rsidRPr="00B774C2">
        <w:rPr>
          <w:rFonts w:eastAsia="仿宋_GB2312"/>
          <w:color w:val="000000" w:themeColor="text1"/>
          <w:kern w:val="0"/>
          <w:sz w:val="32"/>
          <w:szCs w:val="32"/>
        </w:rPr>
        <w:t>校</w:t>
      </w:r>
      <w:r w:rsidRPr="00B774C2">
        <w:rPr>
          <w:rFonts w:eastAsia="仿宋_GB2312"/>
          <w:color w:val="000000" w:themeColor="text1"/>
          <w:kern w:val="0"/>
          <w:sz w:val="32"/>
          <w:szCs w:val="32"/>
        </w:rPr>
        <w:t>“</w:t>
      </w:r>
      <w:r w:rsidRPr="00B774C2">
        <w:rPr>
          <w:rFonts w:eastAsia="仿宋_GB2312"/>
          <w:color w:val="000000" w:themeColor="text1"/>
          <w:kern w:val="0"/>
          <w:sz w:val="32"/>
          <w:szCs w:val="32"/>
        </w:rPr>
        <w:t>十</w:t>
      </w:r>
      <w:r>
        <w:rPr>
          <w:rFonts w:eastAsia="仿宋_GB2312" w:hint="eastAsia"/>
          <w:color w:val="000000" w:themeColor="text1"/>
          <w:kern w:val="0"/>
          <w:sz w:val="32"/>
          <w:szCs w:val="32"/>
        </w:rPr>
        <w:t>四</w:t>
      </w:r>
      <w:r w:rsidRPr="00B774C2">
        <w:rPr>
          <w:rFonts w:eastAsia="仿宋_GB2312"/>
          <w:color w:val="000000" w:themeColor="text1"/>
          <w:kern w:val="0"/>
          <w:sz w:val="32"/>
          <w:szCs w:val="32"/>
        </w:rPr>
        <w:t>五</w:t>
      </w:r>
      <w:r w:rsidRPr="00B774C2">
        <w:rPr>
          <w:rFonts w:eastAsia="仿宋_GB2312"/>
          <w:color w:val="000000" w:themeColor="text1"/>
          <w:kern w:val="0"/>
          <w:sz w:val="32"/>
          <w:szCs w:val="32"/>
        </w:rPr>
        <w:t>”</w:t>
      </w:r>
      <w:r w:rsidRPr="00B774C2">
        <w:rPr>
          <w:rFonts w:eastAsia="仿宋_GB2312"/>
          <w:color w:val="000000" w:themeColor="text1"/>
          <w:kern w:val="0"/>
          <w:sz w:val="32"/>
          <w:szCs w:val="32"/>
        </w:rPr>
        <w:t>本科教学发展规划，立足当前高等教育改革发展</w:t>
      </w:r>
      <w:r>
        <w:rPr>
          <w:rFonts w:eastAsia="仿宋_GB2312" w:hint="eastAsia"/>
          <w:color w:val="000000" w:themeColor="text1"/>
          <w:kern w:val="0"/>
          <w:sz w:val="32"/>
          <w:szCs w:val="32"/>
        </w:rPr>
        <w:t>的</w:t>
      </w:r>
      <w:r w:rsidRPr="00B774C2">
        <w:rPr>
          <w:rFonts w:eastAsia="仿宋_GB2312"/>
          <w:color w:val="000000" w:themeColor="text1"/>
          <w:kern w:val="0"/>
          <w:sz w:val="32"/>
          <w:szCs w:val="32"/>
        </w:rPr>
        <w:t>热点和难点问题，对课程体系与教学内容、教学方式与方法、全英教学、人才培养模式、专业设置与结构优化、实践</w:t>
      </w:r>
      <w:r>
        <w:rPr>
          <w:rFonts w:eastAsia="仿宋_GB2312" w:hint="eastAsia"/>
          <w:color w:val="000000" w:themeColor="text1"/>
          <w:kern w:val="0"/>
          <w:sz w:val="32"/>
          <w:szCs w:val="32"/>
        </w:rPr>
        <w:t>及</w:t>
      </w:r>
      <w:r w:rsidRPr="00B774C2">
        <w:rPr>
          <w:rFonts w:eastAsia="仿宋_GB2312"/>
          <w:color w:val="000000" w:themeColor="text1"/>
          <w:kern w:val="0"/>
          <w:sz w:val="32"/>
          <w:szCs w:val="32"/>
        </w:rPr>
        <w:t>实验教学、本科教学国际合作与交流、教学管理与质量保障等方面进行深入研究。</w:t>
      </w:r>
    </w:p>
    <w:p w14:paraId="728B3334" w14:textId="5BED6B0C" w:rsidR="00D305A1" w:rsidRPr="00E22D48" w:rsidRDefault="000F740F" w:rsidP="00D305A1">
      <w:pPr>
        <w:shd w:val="clear" w:color="auto" w:fill="FFFFFF"/>
        <w:adjustRightInd w:val="0"/>
        <w:snapToGrid w:val="0"/>
        <w:spacing w:line="560" w:lineRule="exact"/>
        <w:ind w:firstLine="640"/>
        <w:rPr>
          <w:rFonts w:eastAsia="楷体_GB2312"/>
          <w:color w:val="000000" w:themeColor="text1"/>
          <w:spacing w:val="15"/>
          <w:sz w:val="32"/>
          <w:szCs w:val="32"/>
          <w:shd w:val="clear" w:color="auto" w:fill="FFFFFF"/>
        </w:rPr>
      </w:pPr>
      <w:r>
        <w:rPr>
          <w:rFonts w:eastAsia="楷体_GB2312" w:hint="eastAsia"/>
          <w:color w:val="000000" w:themeColor="text1"/>
          <w:spacing w:val="15"/>
          <w:sz w:val="32"/>
          <w:szCs w:val="32"/>
          <w:shd w:val="clear" w:color="auto" w:fill="FFFFFF"/>
        </w:rPr>
        <w:t>（二）</w:t>
      </w:r>
      <w:r w:rsidR="00D305A1">
        <w:rPr>
          <w:rFonts w:eastAsia="楷体_GB2312" w:hint="eastAsia"/>
          <w:color w:val="000000" w:themeColor="text1"/>
          <w:spacing w:val="15"/>
          <w:sz w:val="32"/>
          <w:szCs w:val="32"/>
          <w:shd w:val="clear" w:color="auto" w:fill="FFFFFF"/>
        </w:rPr>
        <w:t>建设目标</w:t>
      </w:r>
    </w:p>
    <w:p w14:paraId="0AA4D5B1" w14:textId="6B7C0073" w:rsidR="00B10B66" w:rsidRDefault="00D305A1" w:rsidP="00D305A1">
      <w:pPr>
        <w:widowControl/>
        <w:shd w:val="clear" w:color="auto" w:fill="FFFFFF"/>
        <w:adjustRightInd w:val="0"/>
        <w:snapToGrid w:val="0"/>
        <w:spacing w:line="560" w:lineRule="exact"/>
        <w:ind w:firstLine="641"/>
        <w:rPr>
          <w:rFonts w:eastAsia="仿宋_GB2312"/>
          <w:color w:val="000000" w:themeColor="text1"/>
          <w:kern w:val="0"/>
          <w:sz w:val="32"/>
          <w:szCs w:val="32"/>
        </w:rPr>
      </w:pPr>
      <w:r>
        <w:rPr>
          <w:rFonts w:eastAsia="仿宋_GB2312" w:hint="eastAsia"/>
          <w:color w:val="000000" w:themeColor="text1"/>
          <w:kern w:val="0"/>
          <w:sz w:val="32"/>
          <w:szCs w:val="32"/>
        </w:rPr>
        <w:t>通过综合在本科教育教学过程中实施的课程建设、专业和学科建设、教材建设、团队建设、实践实验项目建设等所取得的经验，最终达到凝练优秀教学成果的目的，力争向国家级、省级教学成果</w:t>
      </w:r>
      <w:proofErr w:type="gramStart"/>
      <w:r>
        <w:rPr>
          <w:rFonts w:eastAsia="仿宋_GB2312" w:hint="eastAsia"/>
          <w:color w:val="000000" w:themeColor="text1"/>
          <w:kern w:val="0"/>
          <w:sz w:val="32"/>
          <w:szCs w:val="32"/>
        </w:rPr>
        <w:t>奖目标</w:t>
      </w:r>
      <w:proofErr w:type="gramEnd"/>
      <w:r>
        <w:rPr>
          <w:rFonts w:eastAsia="仿宋_GB2312" w:hint="eastAsia"/>
          <w:color w:val="000000" w:themeColor="text1"/>
          <w:kern w:val="0"/>
          <w:sz w:val="32"/>
          <w:szCs w:val="32"/>
        </w:rPr>
        <w:t>迈进。</w:t>
      </w:r>
    </w:p>
    <w:p w14:paraId="61383A90" w14:textId="3A15F340" w:rsidR="00D305A1" w:rsidRPr="00CC3AE1" w:rsidRDefault="00CC3AE1" w:rsidP="00D305A1">
      <w:pPr>
        <w:widowControl/>
        <w:shd w:val="clear" w:color="auto" w:fill="FFFFFF"/>
        <w:adjustRightInd w:val="0"/>
        <w:snapToGrid w:val="0"/>
        <w:spacing w:line="560" w:lineRule="exact"/>
        <w:ind w:firstLine="641"/>
        <w:rPr>
          <w:rFonts w:eastAsia="仿宋_GB2312"/>
          <w:color w:val="000000" w:themeColor="text1"/>
          <w:kern w:val="0"/>
          <w:sz w:val="32"/>
          <w:szCs w:val="32"/>
        </w:rPr>
      </w:pPr>
      <w:r w:rsidRPr="00B774C2">
        <w:rPr>
          <w:rFonts w:eastAsia="仿宋_GB2312"/>
          <w:color w:val="000000" w:themeColor="text1"/>
          <w:kern w:val="0"/>
          <w:sz w:val="32"/>
          <w:szCs w:val="32"/>
        </w:rPr>
        <w:t>项目</w:t>
      </w:r>
      <w:r>
        <w:rPr>
          <w:rFonts w:eastAsia="仿宋_GB2312" w:hint="eastAsia"/>
          <w:color w:val="000000" w:themeColor="text1"/>
          <w:kern w:val="0"/>
          <w:sz w:val="32"/>
          <w:szCs w:val="32"/>
        </w:rPr>
        <w:t>建设周期一般</w:t>
      </w:r>
      <w:r w:rsidR="00B4564B">
        <w:rPr>
          <w:rFonts w:eastAsia="仿宋_GB2312" w:hint="eastAsia"/>
          <w:color w:val="000000" w:themeColor="text1"/>
          <w:kern w:val="0"/>
          <w:sz w:val="32"/>
          <w:szCs w:val="32"/>
        </w:rPr>
        <w:t>不超过</w:t>
      </w:r>
      <w:r w:rsidRPr="00B774C2">
        <w:rPr>
          <w:rFonts w:eastAsia="仿宋_GB2312"/>
          <w:color w:val="000000" w:themeColor="text1"/>
          <w:kern w:val="0"/>
          <w:sz w:val="32"/>
          <w:szCs w:val="32"/>
        </w:rPr>
        <w:t>2</w:t>
      </w:r>
      <w:r w:rsidRPr="00B774C2">
        <w:rPr>
          <w:rFonts w:eastAsia="仿宋_GB2312"/>
          <w:color w:val="000000" w:themeColor="text1"/>
          <w:kern w:val="0"/>
          <w:sz w:val="32"/>
          <w:szCs w:val="32"/>
        </w:rPr>
        <w:t>年</w:t>
      </w:r>
      <w:r>
        <w:rPr>
          <w:rFonts w:eastAsia="仿宋_GB2312" w:hint="eastAsia"/>
          <w:color w:val="000000" w:themeColor="text1"/>
          <w:kern w:val="0"/>
          <w:sz w:val="32"/>
          <w:szCs w:val="32"/>
        </w:rPr>
        <w:t>，项目建设以</w:t>
      </w:r>
      <w:r w:rsidRPr="00B774C2">
        <w:rPr>
          <w:rFonts w:eastAsia="仿宋_GB2312"/>
          <w:color w:val="000000" w:themeColor="text1"/>
          <w:kern w:val="0"/>
          <w:sz w:val="32"/>
          <w:szCs w:val="32"/>
        </w:rPr>
        <w:t>提交研究报告、公开发表的论文、出版的教材</w:t>
      </w:r>
      <w:r>
        <w:rPr>
          <w:rFonts w:eastAsia="仿宋_GB2312" w:hint="eastAsia"/>
          <w:color w:val="000000" w:themeColor="text1"/>
          <w:kern w:val="0"/>
          <w:sz w:val="32"/>
          <w:szCs w:val="32"/>
        </w:rPr>
        <w:t>或获得教学成果奖</w:t>
      </w:r>
      <w:r w:rsidRPr="00B774C2">
        <w:rPr>
          <w:rFonts w:eastAsia="仿宋_GB2312"/>
          <w:color w:val="000000" w:themeColor="text1"/>
          <w:kern w:val="0"/>
          <w:sz w:val="32"/>
          <w:szCs w:val="32"/>
        </w:rPr>
        <w:t>等可具体量化</w:t>
      </w:r>
      <w:r>
        <w:rPr>
          <w:rFonts w:eastAsia="仿宋_GB2312" w:hint="eastAsia"/>
          <w:color w:val="000000" w:themeColor="text1"/>
          <w:kern w:val="0"/>
          <w:sz w:val="32"/>
          <w:szCs w:val="32"/>
        </w:rPr>
        <w:t>的</w:t>
      </w:r>
      <w:r w:rsidRPr="00B774C2">
        <w:rPr>
          <w:rFonts w:eastAsia="仿宋_GB2312"/>
          <w:color w:val="000000" w:themeColor="text1"/>
          <w:kern w:val="0"/>
          <w:sz w:val="32"/>
          <w:szCs w:val="32"/>
        </w:rPr>
        <w:t>考核</w:t>
      </w:r>
      <w:r>
        <w:rPr>
          <w:rFonts w:eastAsia="仿宋_GB2312" w:hint="eastAsia"/>
          <w:color w:val="000000" w:themeColor="text1"/>
          <w:kern w:val="0"/>
          <w:sz w:val="32"/>
          <w:szCs w:val="32"/>
        </w:rPr>
        <w:t>指标为</w:t>
      </w:r>
      <w:r w:rsidRPr="00B774C2">
        <w:rPr>
          <w:rFonts w:eastAsia="仿宋_GB2312"/>
          <w:color w:val="000000" w:themeColor="text1"/>
          <w:kern w:val="0"/>
          <w:sz w:val="32"/>
          <w:szCs w:val="32"/>
        </w:rPr>
        <w:t>成果。</w:t>
      </w:r>
    </w:p>
    <w:p w14:paraId="4DDA6B15" w14:textId="1EF57B45" w:rsidR="00BA3C2A" w:rsidRPr="00E22D48" w:rsidRDefault="00E22D48" w:rsidP="00E22D48">
      <w:pPr>
        <w:shd w:val="clear" w:color="auto" w:fill="FFFFFF"/>
        <w:adjustRightInd w:val="0"/>
        <w:snapToGrid w:val="0"/>
        <w:spacing w:line="560" w:lineRule="exact"/>
        <w:ind w:firstLine="640"/>
        <w:rPr>
          <w:rFonts w:eastAsia="楷体_GB2312"/>
          <w:color w:val="000000" w:themeColor="text1"/>
          <w:spacing w:val="15"/>
          <w:sz w:val="32"/>
          <w:szCs w:val="32"/>
          <w:shd w:val="clear" w:color="auto" w:fill="FFFFFF"/>
        </w:rPr>
      </w:pPr>
      <w:r w:rsidRPr="00E22D48">
        <w:rPr>
          <w:rFonts w:eastAsia="楷体_GB2312" w:hint="eastAsia"/>
          <w:color w:val="000000" w:themeColor="text1"/>
          <w:spacing w:val="15"/>
          <w:sz w:val="32"/>
          <w:szCs w:val="32"/>
          <w:shd w:val="clear" w:color="auto" w:fill="FFFFFF"/>
        </w:rPr>
        <w:t>（</w:t>
      </w:r>
      <w:r w:rsidR="000F740F">
        <w:rPr>
          <w:rFonts w:eastAsia="楷体_GB2312" w:hint="eastAsia"/>
          <w:color w:val="000000" w:themeColor="text1"/>
          <w:spacing w:val="15"/>
          <w:sz w:val="32"/>
          <w:szCs w:val="32"/>
          <w:shd w:val="clear" w:color="auto" w:fill="FFFFFF"/>
        </w:rPr>
        <w:t>三</w:t>
      </w:r>
      <w:r w:rsidRPr="00E22D48">
        <w:rPr>
          <w:rFonts w:eastAsia="楷体_GB2312" w:hint="eastAsia"/>
          <w:color w:val="000000" w:themeColor="text1"/>
          <w:spacing w:val="15"/>
          <w:sz w:val="32"/>
          <w:szCs w:val="32"/>
          <w:shd w:val="clear" w:color="auto" w:fill="FFFFFF"/>
        </w:rPr>
        <w:t>）</w:t>
      </w:r>
      <w:r w:rsidR="00D305A1">
        <w:rPr>
          <w:rFonts w:eastAsia="楷体_GB2312" w:hint="eastAsia"/>
          <w:color w:val="000000" w:themeColor="text1"/>
          <w:spacing w:val="15"/>
          <w:sz w:val="32"/>
          <w:szCs w:val="32"/>
          <w:shd w:val="clear" w:color="auto" w:fill="FFFFFF"/>
        </w:rPr>
        <w:t>立</w:t>
      </w:r>
      <w:r w:rsidR="0009101E">
        <w:rPr>
          <w:rFonts w:eastAsia="楷体_GB2312" w:hint="eastAsia"/>
          <w:color w:val="000000" w:themeColor="text1"/>
          <w:spacing w:val="15"/>
          <w:sz w:val="32"/>
          <w:szCs w:val="32"/>
          <w:shd w:val="clear" w:color="auto" w:fill="FFFFFF"/>
        </w:rPr>
        <w:t>项指引</w:t>
      </w:r>
    </w:p>
    <w:p w14:paraId="3C99FA1B" w14:textId="1F6E6C39" w:rsidR="00B4564B" w:rsidRDefault="0009101E" w:rsidP="00B4564B">
      <w:pPr>
        <w:widowControl/>
        <w:shd w:val="clear" w:color="auto" w:fill="FFFFFF"/>
        <w:adjustRightInd w:val="0"/>
        <w:snapToGrid w:val="0"/>
        <w:spacing w:line="560" w:lineRule="exact"/>
        <w:ind w:firstLine="641"/>
        <w:rPr>
          <w:rFonts w:eastAsia="仿宋_GB2312"/>
          <w:color w:val="000000" w:themeColor="text1"/>
          <w:kern w:val="0"/>
          <w:sz w:val="32"/>
          <w:szCs w:val="32"/>
        </w:rPr>
      </w:pPr>
      <w:r>
        <w:rPr>
          <w:rFonts w:eastAsia="仿宋_GB2312" w:hint="eastAsia"/>
          <w:color w:val="000000" w:themeColor="text1"/>
          <w:kern w:val="0"/>
          <w:sz w:val="32"/>
          <w:szCs w:val="32"/>
        </w:rPr>
        <w:t>根据广东省高等教育教学改革研究项目指引，教改项目分为综合类和一般类项目。综合类教改项目主要围绕国家、</w:t>
      </w:r>
      <w:r w:rsidR="00B4564B">
        <w:rPr>
          <w:rFonts w:eastAsia="仿宋_GB2312" w:hint="eastAsia"/>
          <w:color w:val="000000" w:themeColor="text1"/>
          <w:kern w:val="0"/>
          <w:sz w:val="32"/>
          <w:szCs w:val="32"/>
        </w:rPr>
        <w:t>省或学校教学改革重点领域开展，着力教学一线和教学管理中的</w:t>
      </w:r>
      <w:r w:rsidR="00B4564B" w:rsidRPr="00B774C2">
        <w:rPr>
          <w:rFonts w:eastAsia="仿宋_GB2312"/>
          <w:color w:val="000000" w:themeColor="text1"/>
          <w:kern w:val="0"/>
          <w:sz w:val="32"/>
          <w:szCs w:val="32"/>
        </w:rPr>
        <w:t>热点</w:t>
      </w:r>
      <w:r w:rsidR="00B4564B">
        <w:rPr>
          <w:rFonts w:eastAsia="仿宋_GB2312" w:hint="eastAsia"/>
          <w:color w:val="000000" w:themeColor="text1"/>
          <w:kern w:val="0"/>
          <w:sz w:val="32"/>
          <w:szCs w:val="32"/>
        </w:rPr>
        <w:t>、</w:t>
      </w:r>
      <w:r w:rsidR="00B4564B" w:rsidRPr="00B774C2">
        <w:rPr>
          <w:rFonts w:eastAsia="仿宋_GB2312"/>
          <w:color w:val="000000" w:themeColor="text1"/>
          <w:kern w:val="0"/>
          <w:sz w:val="32"/>
          <w:szCs w:val="32"/>
        </w:rPr>
        <w:t>难点</w:t>
      </w:r>
      <w:r w:rsidR="00B4564B">
        <w:rPr>
          <w:rFonts w:eastAsia="仿宋_GB2312" w:hint="eastAsia"/>
          <w:color w:val="000000" w:themeColor="text1"/>
          <w:kern w:val="0"/>
          <w:sz w:val="32"/>
          <w:szCs w:val="32"/>
        </w:rPr>
        <w:t>或普遍性</w:t>
      </w:r>
      <w:r w:rsidR="00B4564B" w:rsidRPr="00B774C2">
        <w:rPr>
          <w:rFonts w:eastAsia="仿宋_GB2312"/>
          <w:color w:val="000000" w:themeColor="text1"/>
          <w:kern w:val="0"/>
          <w:sz w:val="32"/>
          <w:szCs w:val="32"/>
        </w:rPr>
        <w:t>问题</w:t>
      </w:r>
      <w:r w:rsidR="00B4564B">
        <w:rPr>
          <w:rFonts w:eastAsia="仿宋_GB2312" w:hint="eastAsia"/>
          <w:color w:val="000000" w:themeColor="text1"/>
          <w:kern w:val="0"/>
          <w:sz w:val="32"/>
          <w:szCs w:val="32"/>
        </w:rPr>
        <w:t>；一般类教改项目主要针对教学过程中的具体问题开</w:t>
      </w:r>
      <w:r w:rsidR="00B4564B">
        <w:rPr>
          <w:rFonts w:eastAsia="仿宋_GB2312" w:hint="eastAsia"/>
          <w:color w:val="000000" w:themeColor="text1"/>
          <w:kern w:val="0"/>
          <w:sz w:val="32"/>
          <w:szCs w:val="32"/>
        </w:rPr>
        <w:lastRenderedPageBreak/>
        <w:t>展研究和改革实践</w:t>
      </w:r>
      <w:r w:rsidR="000F740F">
        <w:rPr>
          <w:rFonts w:eastAsia="仿宋_GB2312" w:hint="eastAsia"/>
          <w:color w:val="000000" w:themeColor="text1"/>
          <w:kern w:val="0"/>
          <w:sz w:val="32"/>
          <w:szCs w:val="32"/>
        </w:rPr>
        <w:t>，一般类教改项目所占本单位教改项目总体比例不低于</w:t>
      </w:r>
      <w:r w:rsidR="000F740F">
        <w:rPr>
          <w:rFonts w:eastAsia="仿宋_GB2312" w:hint="eastAsia"/>
          <w:color w:val="000000" w:themeColor="text1"/>
          <w:kern w:val="0"/>
          <w:sz w:val="32"/>
          <w:szCs w:val="32"/>
        </w:rPr>
        <w:t>7</w:t>
      </w:r>
      <w:r w:rsidR="000F740F">
        <w:rPr>
          <w:rFonts w:eastAsia="仿宋_GB2312"/>
          <w:color w:val="000000" w:themeColor="text1"/>
          <w:kern w:val="0"/>
          <w:sz w:val="32"/>
          <w:szCs w:val="32"/>
        </w:rPr>
        <w:t>0</w:t>
      </w:r>
      <w:r w:rsidR="000F740F">
        <w:rPr>
          <w:rFonts w:eastAsia="仿宋_GB2312" w:hint="eastAsia"/>
          <w:color w:val="000000" w:themeColor="text1"/>
          <w:kern w:val="0"/>
          <w:sz w:val="32"/>
          <w:szCs w:val="32"/>
        </w:rPr>
        <w:t>%</w:t>
      </w:r>
      <w:r w:rsidR="000F740F">
        <w:rPr>
          <w:rFonts w:eastAsia="仿宋_GB2312" w:hint="eastAsia"/>
          <w:color w:val="000000" w:themeColor="text1"/>
          <w:kern w:val="0"/>
          <w:sz w:val="32"/>
          <w:szCs w:val="32"/>
        </w:rPr>
        <w:t>。</w:t>
      </w:r>
    </w:p>
    <w:p w14:paraId="795F43F1" w14:textId="3E9F1EB7" w:rsidR="00073E24" w:rsidRDefault="00073E24" w:rsidP="00B4564B">
      <w:pPr>
        <w:widowControl/>
        <w:shd w:val="clear" w:color="auto" w:fill="FFFFFF"/>
        <w:adjustRightInd w:val="0"/>
        <w:snapToGrid w:val="0"/>
        <w:spacing w:line="560" w:lineRule="exact"/>
        <w:ind w:firstLine="641"/>
        <w:rPr>
          <w:rFonts w:eastAsia="仿宋_GB2312"/>
          <w:color w:val="000000" w:themeColor="text1"/>
          <w:kern w:val="0"/>
          <w:sz w:val="32"/>
          <w:szCs w:val="32"/>
        </w:rPr>
      </w:pPr>
      <w:r>
        <w:rPr>
          <w:rFonts w:eastAsia="仿宋_GB2312" w:hint="eastAsia"/>
          <w:color w:val="000000" w:themeColor="text1"/>
          <w:kern w:val="0"/>
          <w:sz w:val="32"/>
          <w:szCs w:val="32"/>
        </w:rPr>
        <w:t>立项</w:t>
      </w:r>
      <w:r w:rsidRPr="00B774C2">
        <w:rPr>
          <w:rFonts w:eastAsia="仿宋_GB2312"/>
          <w:color w:val="000000" w:themeColor="text1"/>
          <w:kern w:val="0"/>
          <w:sz w:val="32"/>
          <w:szCs w:val="32"/>
        </w:rPr>
        <w:t>项目强调改革与研究成果应用效果和辐射面，注重改革的可操作性</w:t>
      </w:r>
      <w:r>
        <w:rPr>
          <w:rFonts w:eastAsia="仿宋_GB2312" w:hint="eastAsia"/>
          <w:color w:val="000000" w:themeColor="text1"/>
          <w:kern w:val="0"/>
          <w:sz w:val="32"/>
          <w:szCs w:val="32"/>
        </w:rPr>
        <w:t>，注重项目成果在教学实践中的检验和应用</w:t>
      </w:r>
      <w:r w:rsidR="00680C32">
        <w:rPr>
          <w:rFonts w:eastAsia="仿宋_GB2312" w:hint="eastAsia"/>
          <w:color w:val="000000" w:themeColor="text1"/>
          <w:kern w:val="0"/>
          <w:sz w:val="32"/>
          <w:szCs w:val="32"/>
        </w:rPr>
        <w:t>；立足于解决实际问题，培育教学成果，</w:t>
      </w:r>
      <w:r w:rsidR="00680C32" w:rsidRPr="00B774C2">
        <w:rPr>
          <w:rFonts w:eastAsia="仿宋_GB2312"/>
          <w:color w:val="000000" w:themeColor="text1"/>
          <w:kern w:val="0"/>
          <w:sz w:val="32"/>
          <w:szCs w:val="32"/>
        </w:rPr>
        <w:t>提倡跨专业、跨学科的联合申报。</w:t>
      </w:r>
      <w:r>
        <w:rPr>
          <w:rFonts w:eastAsia="仿宋_GB2312" w:hint="eastAsia"/>
          <w:color w:val="000000" w:themeColor="text1"/>
          <w:kern w:val="0"/>
          <w:sz w:val="32"/>
          <w:szCs w:val="32"/>
        </w:rPr>
        <w:t>进一步降低纯研究型项目的立项比例，</w:t>
      </w:r>
      <w:r w:rsidR="00680C32">
        <w:rPr>
          <w:rFonts w:eastAsia="仿宋_GB2312" w:hint="eastAsia"/>
          <w:color w:val="000000" w:themeColor="text1"/>
          <w:kern w:val="0"/>
          <w:sz w:val="32"/>
          <w:szCs w:val="32"/>
        </w:rPr>
        <w:t>提高实践型项目的立项比例（研究与实践相结合的项目占比不低于</w:t>
      </w:r>
      <w:r w:rsidR="00680C32">
        <w:rPr>
          <w:rFonts w:eastAsia="仿宋_GB2312" w:hint="eastAsia"/>
          <w:color w:val="000000" w:themeColor="text1"/>
          <w:kern w:val="0"/>
          <w:sz w:val="32"/>
          <w:szCs w:val="32"/>
        </w:rPr>
        <w:t>7</w:t>
      </w:r>
      <w:r w:rsidR="00680C32">
        <w:rPr>
          <w:rFonts w:eastAsia="仿宋_GB2312"/>
          <w:color w:val="000000" w:themeColor="text1"/>
          <w:kern w:val="0"/>
          <w:sz w:val="32"/>
          <w:szCs w:val="32"/>
        </w:rPr>
        <w:t>0</w:t>
      </w:r>
      <w:r w:rsidR="00680C32">
        <w:rPr>
          <w:rFonts w:eastAsia="仿宋_GB2312" w:hint="eastAsia"/>
          <w:color w:val="000000" w:themeColor="text1"/>
          <w:kern w:val="0"/>
          <w:sz w:val="32"/>
          <w:szCs w:val="32"/>
        </w:rPr>
        <w:t>%</w:t>
      </w:r>
      <w:r w:rsidR="00680C32">
        <w:rPr>
          <w:rFonts w:eastAsia="仿宋_GB2312" w:hint="eastAsia"/>
          <w:color w:val="000000" w:themeColor="text1"/>
          <w:kern w:val="0"/>
          <w:sz w:val="32"/>
          <w:szCs w:val="32"/>
        </w:rPr>
        <w:t>）；研究型为主的项目要注重前瞻性和普遍性，实践型为主的</w:t>
      </w:r>
      <w:proofErr w:type="gramStart"/>
      <w:r w:rsidR="00680C32">
        <w:rPr>
          <w:rFonts w:eastAsia="仿宋_GB2312" w:hint="eastAsia"/>
          <w:color w:val="000000" w:themeColor="text1"/>
          <w:kern w:val="0"/>
          <w:sz w:val="32"/>
          <w:szCs w:val="32"/>
        </w:rPr>
        <w:t>项目结项时</w:t>
      </w:r>
      <w:proofErr w:type="gramEnd"/>
      <w:r w:rsidR="00680C32">
        <w:rPr>
          <w:rFonts w:eastAsia="仿宋_GB2312" w:hint="eastAsia"/>
          <w:color w:val="000000" w:themeColor="text1"/>
          <w:kern w:val="0"/>
          <w:sz w:val="32"/>
          <w:szCs w:val="32"/>
        </w:rPr>
        <w:t>主要考察成果的实践应用效果。</w:t>
      </w:r>
    </w:p>
    <w:p w14:paraId="2A0ECE11" w14:textId="672DF8DC" w:rsidR="00073E24" w:rsidRDefault="00073E24">
      <w:pPr>
        <w:widowControl/>
        <w:shd w:val="clear" w:color="auto" w:fill="FFFFFF"/>
        <w:adjustRightInd w:val="0"/>
        <w:snapToGrid w:val="0"/>
        <w:spacing w:line="560" w:lineRule="exact"/>
        <w:ind w:firstLine="641"/>
        <w:rPr>
          <w:rFonts w:eastAsia="楷体_GB2312"/>
          <w:color w:val="000000" w:themeColor="text1"/>
          <w:spacing w:val="15"/>
          <w:sz w:val="32"/>
          <w:szCs w:val="32"/>
          <w:shd w:val="clear" w:color="auto" w:fill="FFFFFF"/>
        </w:rPr>
      </w:pPr>
      <w:r w:rsidRPr="00E22D48">
        <w:rPr>
          <w:rFonts w:eastAsia="楷体_GB2312" w:hint="eastAsia"/>
          <w:color w:val="000000" w:themeColor="text1"/>
          <w:spacing w:val="15"/>
          <w:sz w:val="32"/>
          <w:szCs w:val="32"/>
          <w:shd w:val="clear" w:color="auto" w:fill="FFFFFF"/>
        </w:rPr>
        <w:t>（</w:t>
      </w:r>
      <w:r w:rsidR="0009101E">
        <w:rPr>
          <w:rFonts w:eastAsia="楷体_GB2312" w:hint="eastAsia"/>
          <w:color w:val="000000" w:themeColor="text1"/>
          <w:spacing w:val="15"/>
          <w:sz w:val="32"/>
          <w:szCs w:val="32"/>
          <w:shd w:val="clear" w:color="auto" w:fill="FFFFFF"/>
        </w:rPr>
        <w:t>四</w:t>
      </w:r>
      <w:r w:rsidRPr="00E22D48">
        <w:rPr>
          <w:rFonts w:eastAsia="楷体_GB2312" w:hint="eastAsia"/>
          <w:color w:val="000000" w:themeColor="text1"/>
          <w:spacing w:val="15"/>
          <w:sz w:val="32"/>
          <w:szCs w:val="32"/>
          <w:shd w:val="clear" w:color="auto" w:fill="FFFFFF"/>
        </w:rPr>
        <w:t>）</w:t>
      </w:r>
      <w:r>
        <w:rPr>
          <w:rFonts w:eastAsia="楷体_GB2312" w:hint="eastAsia"/>
          <w:color w:val="000000" w:themeColor="text1"/>
          <w:spacing w:val="15"/>
          <w:sz w:val="32"/>
          <w:szCs w:val="32"/>
          <w:shd w:val="clear" w:color="auto" w:fill="FFFFFF"/>
        </w:rPr>
        <w:t>建设内容</w:t>
      </w:r>
    </w:p>
    <w:p w14:paraId="510E5943" w14:textId="77777777" w:rsidR="002B3556" w:rsidRPr="002B3556" w:rsidRDefault="002B3556">
      <w:pPr>
        <w:widowControl/>
        <w:shd w:val="clear" w:color="auto" w:fill="FFFFFF"/>
        <w:adjustRightInd w:val="0"/>
        <w:snapToGrid w:val="0"/>
        <w:spacing w:line="560" w:lineRule="exact"/>
        <w:ind w:firstLine="641"/>
        <w:rPr>
          <w:rFonts w:eastAsia="楷体_GB2312"/>
          <w:color w:val="000000" w:themeColor="text1"/>
          <w:spacing w:val="15"/>
          <w:sz w:val="32"/>
          <w:szCs w:val="32"/>
          <w:shd w:val="clear" w:color="auto" w:fill="FFFFFF"/>
        </w:rPr>
      </w:pPr>
      <w:r w:rsidRPr="002B3556">
        <w:rPr>
          <w:rFonts w:eastAsia="楷体_GB2312" w:hint="eastAsia"/>
          <w:color w:val="000000" w:themeColor="text1"/>
          <w:spacing w:val="15"/>
          <w:sz w:val="32"/>
          <w:szCs w:val="32"/>
          <w:shd w:val="clear" w:color="auto" w:fill="FFFFFF"/>
        </w:rPr>
        <w:t>1</w:t>
      </w:r>
      <w:r w:rsidRPr="002B3556">
        <w:rPr>
          <w:rFonts w:eastAsia="楷体_GB2312"/>
          <w:color w:val="000000" w:themeColor="text1"/>
          <w:spacing w:val="15"/>
          <w:sz w:val="32"/>
          <w:szCs w:val="32"/>
          <w:shd w:val="clear" w:color="auto" w:fill="FFFFFF"/>
        </w:rPr>
        <w:t xml:space="preserve">. </w:t>
      </w:r>
      <w:r w:rsidR="00D305A1" w:rsidRPr="002B3556">
        <w:rPr>
          <w:rFonts w:eastAsia="楷体_GB2312" w:hint="eastAsia"/>
          <w:color w:val="000000" w:themeColor="text1"/>
          <w:spacing w:val="15"/>
          <w:sz w:val="32"/>
          <w:szCs w:val="32"/>
          <w:shd w:val="clear" w:color="auto" w:fill="FFFFFF"/>
        </w:rPr>
        <w:t>重点研究范围</w:t>
      </w:r>
    </w:p>
    <w:p w14:paraId="4F4AD16E" w14:textId="6296DFA3" w:rsidR="00BA3C2A" w:rsidRPr="00B774C2" w:rsidRDefault="00D305A1">
      <w:pPr>
        <w:widowControl/>
        <w:shd w:val="clear" w:color="auto" w:fill="FFFFFF"/>
        <w:adjustRightInd w:val="0"/>
        <w:snapToGrid w:val="0"/>
        <w:spacing w:line="560" w:lineRule="exact"/>
        <w:ind w:firstLine="641"/>
        <w:rPr>
          <w:rFonts w:eastAsia="仿宋_GB2312"/>
          <w:color w:val="000000" w:themeColor="text1"/>
          <w:kern w:val="0"/>
          <w:sz w:val="32"/>
          <w:szCs w:val="32"/>
        </w:rPr>
      </w:pPr>
      <w:r>
        <w:rPr>
          <w:rFonts w:eastAsia="仿宋_GB2312" w:hint="eastAsia"/>
          <w:color w:val="000000" w:themeColor="text1"/>
          <w:kern w:val="0"/>
          <w:sz w:val="32"/>
          <w:szCs w:val="32"/>
        </w:rPr>
        <w:t>巩固和加强本科教学中心地位、教学激励机制和保障体系建设、课程思政和一流课程建设、教育技术与课堂教学深度融合、教学方法改革与形成性考核评价机制建设、卓越拔尖人才培养、教师教育改革、校企合作产教融合、粤港澳大湾区高校特定课程互选学分互认等方面。</w:t>
      </w:r>
    </w:p>
    <w:p w14:paraId="6B9BF933" w14:textId="0BD24F8C" w:rsidR="00731BF5" w:rsidRPr="002B3556" w:rsidRDefault="002B3556" w:rsidP="00731BF5">
      <w:pPr>
        <w:widowControl/>
        <w:shd w:val="clear" w:color="auto" w:fill="FFFFFF"/>
        <w:adjustRightInd w:val="0"/>
        <w:snapToGrid w:val="0"/>
        <w:spacing w:line="560" w:lineRule="exact"/>
        <w:ind w:firstLine="641"/>
        <w:rPr>
          <w:rFonts w:eastAsia="楷体_GB2312"/>
          <w:color w:val="000000" w:themeColor="text1"/>
          <w:spacing w:val="15"/>
          <w:sz w:val="32"/>
          <w:szCs w:val="32"/>
          <w:shd w:val="clear" w:color="auto" w:fill="FFFFFF"/>
        </w:rPr>
      </w:pPr>
      <w:r w:rsidRPr="002B3556">
        <w:rPr>
          <w:rFonts w:eastAsia="楷体_GB2312"/>
          <w:color w:val="000000" w:themeColor="text1"/>
          <w:spacing w:val="15"/>
          <w:sz w:val="32"/>
          <w:szCs w:val="32"/>
          <w:shd w:val="clear" w:color="auto" w:fill="FFFFFF"/>
        </w:rPr>
        <w:t xml:space="preserve">2. </w:t>
      </w:r>
      <w:r w:rsidR="00265AE5">
        <w:rPr>
          <w:rFonts w:eastAsia="楷体_GB2312" w:hint="eastAsia"/>
          <w:color w:val="000000" w:themeColor="text1"/>
          <w:spacing w:val="15"/>
          <w:sz w:val="32"/>
          <w:szCs w:val="32"/>
          <w:shd w:val="clear" w:color="auto" w:fill="FFFFFF"/>
        </w:rPr>
        <w:t>具体</w:t>
      </w:r>
      <w:r w:rsidRPr="002B3556">
        <w:rPr>
          <w:rFonts w:eastAsia="楷体_GB2312" w:hint="eastAsia"/>
          <w:color w:val="000000" w:themeColor="text1"/>
          <w:spacing w:val="15"/>
          <w:sz w:val="32"/>
          <w:szCs w:val="32"/>
          <w:shd w:val="clear" w:color="auto" w:fill="FFFFFF"/>
        </w:rPr>
        <w:t>建设内容分类</w:t>
      </w:r>
      <w:r w:rsidR="00731BF5" w:rsidRPr="002B3556">
        <w:rPr>
          <w:rFonts w:eastAsia="楷体_GB2312"/>
          <w:color w:val="000000" w:themeColor="text1"/>
          <w:spacing w:val="15"/>
          <w:sz w:val="32"/>
          <w:szCs w:val="32"/>
          <w:shd w:val="clear" w:color="auto" w:fill="FFFFFF"/>
        </w:rPr>
        <w:t>建议</w:t>
      </w:r>
    </w:p>
    <w:p w14:paraId="229DAB86" w14:textId="56D622C8" w:rsidR="0009101E" w:rsidRPr="0009101E" w:rsidRDefault="0009101E" w:rsidP="002B3556">
      <w:pPr>
        <w:widowControl/>
        <w:shd w:val="clear" w:color="auto" w:fill="FFFFFF"/>
        <w:adjustRightInd w:val="0"/>
        <w:snapToGrid w:val="0"/>
        <w:spacing w:line="560" w:lineRule="exact"/>
        <w:ind w:firstLine="641"/>
        <w:rPr>
          <w:rFonts w:eastAsia="仿宋_GB2312"/>
          <w:color w:val="000000" w:themeColor="text1"/>
          <w:kern w:val="0"/>
          <w:sz w:val="32"/>
          <w:szCs w:val="32"/>
        </w:rPr>
      </w:pPr>
      <w:r w:rsidRPr="0009101E">
        <w:rPr>
          <w:rFonts w:eastAsia="仿宋_GB2312" w:hint="eastAsia"/>
          <w:color w:val="000000" w:themeColor="text1"/>
          <w:kern w:val="0"/>
          <w:sz w:val="32"/>
          <w:szCs w:val="32"/>
        </w:rPr>
        <w:t>参照</w:t>
      </w:r>
      <w:r w:rsidRPr="0009101E">
        <w:rPr>
          <w:rFonts w:eastAsia="仿宋_GB2312" w:hint="eastAsia"/>
          <w:color w:val="000000" w:themeColor="text1"/>
          <w:kern w:val="0"/>
          <w:sz w:val="32"/>
          <w:szCs w:val="32"/>
        </w:rPr>
        <w:t>2</w:t>
      </w:r>
      <w:r w:rsidRPr="0009101E">
        <w:rPr>
          <w:rFonts w:eastAsia="仿宋_GB2312"/>
          <w:color w:val="000000" w:themeColor="text1"/>
          <w:kern w:val="0"/>
          <w:sz w:val="32"/>
          <w:szCs w:val="32"/>
        </w:rPr>
        <w:t>020</w:t>
      </w:r>
      <w:r w:rsidRPr="0009101E">
        <w:rPr>
          <w:rFonts w:eastAsia="仿宋_GB2312" w:hint="eastAsia"/>
          <w:color w:val="000000" w:themeColor="text1"/>
          <w:kern w:val="0"/>
          <w:sz w:val="32"/>
          <w:szCs w:val="32"/>
        </w:rPr>
        <w:t>年广东省</w:t>
      </w:r>
      <w:r>
        <w:rPr>
          <w:rFonts w:eastAsia="仿宋_GB2312" w:hint="eastAsia"/>
          <w:color w:val="000000" w:themeColor="text1"/>
          <w:kern w:val="0"/>
          <w:sz w:val="32"/>
          <w:szCs w:val="32"/>
        </w:rPr>
        <w:t>高等教育教学改革研究项目指引，可参考以下内容或</w:t>
      </w:r>
      <w:r w:rsidR="00DC4EAC">
        <w:rPr>
          <w:rFonts w:eastAsia="仿宋_GB2312" w:hint="eastAsia"/>
          <w:color w:val="000000" w:themeColor="text1"/>
          <w:kern w:val="0"/>
          <w:sz w:val="32"/>
          <w:szCs w:val="32"/>
        </w:rPr>
        <w:t>结合</w:t>
      </w:r>
      <w:r>
        <w:rPr>
          <w:rFonts w:eastAsia="仿宋_GB2312" w:hint="eastAsia"/>
          <w:color w:val="000000" w:themeColor="text1"/>
          <w:kern w:val="0"/>
          <w:sz w:val="32"/>
          <w:szCs w:val="32"/>
        </w:rPr>
        <w:t>当前</w:t>
      </w:r>
      <w:r w:rsidR="00DC4EAC">
        <w:rPr>
          <w:rFonts w:eastAsia="仿宋_GB2312" w:hint="eastAsia"/>
          <w:color w:val="000000" w:themeColor="text1"/>
          <w:kern w:val="0"/>
          <w:sz w:val="32"/>
          <w:szCs w:val="32"/>
        </w:rPr>
        <w:t>教学改革的热点难点立项：</w:t>
      </w:r>
    </w:p>
    <w:p w14:paraId="3EE1B6D3" w14:textId="20637574" w:rsidR="002B3556" w:rsidRPr="00265AE5" w:rsidRDefault="002B3556" w:rsidP="002B3556">
      <w:pPr>
        <w:widowControl/>
        <w:shd w:val="clear" w:color="auto" w:fill="FFFFFF"/>
        <w:adjustRightInd w:val="0"/>
        <w:snapToGrid w:val="0"/>
        <w:spacing w:line="560" w:lineRule="exact"/>
        <w:ind w:firstLine="641"/>
        <w:rPr>
          <w:rFonts w:eastAsia="楷体_GB2312"/>
          <w:color w:val="000000" w:themeColor="text1"/>
          <w:spacing w:val="15"/>
          <w:sz w:val="32"/>
          <w:szCs w:val="32"/>
          <w:shd w:val="clear" w:color="auto" w:fill="FFFFFF"/>
        </w:rPr>
      </w:pPr>
      <w:r w:rsidRPr="00265AE5">
        <w:rPr>
          <w:rFonts w:eastAsia="楷体_GB2312"/>
          <w:color w:val="000000" w:themeColor="text1"/>
          <w:spacing w:val="15"/>
          <w:sz w:val="32"/>
          <w:szCs w:val="32"/>
          <w:shd w:val="clear" w:color="auto" w:fill="FFFFFF"/>
        </w:rPr>
        <w:t>（</w:t>
      </w:r>
      <w:r w:rsidR="00265AE5" w:rsidRPr="00265AE5">
        <w:rPr>
          <w:rFonts w:eastAsia="楷体_GB2312"/>
          <w:color w:val="000000" w:themeColor="text1"/>
          <w:spacing w:val="15"/>
          <w:sz w:val="32"/>
          <w:szCs w:val="32"/>
          <w:shd w:val="clear" w:color="auto" w:fill="FFFFFF"/>
        </w:rPr>
        <w:t>1</w:t>
      </w:r>
      <w:r w:rsidRPr="00265AE5">
        <w:rPr>
          <w:rFonts w:eastAsia="楷体_GB2312"/>
          <w:color w:val="000000" w:themeColor="text1"/>
          <w:spacing w:val="15"/>
          <w:sz w:val="32"/>
          <w:szCs w:val="32"/>
          <w:shd w:val="clear" w:color="auto" w:fill="FFFFFF"/>
        </w:rPr>
        <w:t>）课程体系与教学内容改革</w:t>
      </w:r>
    </w:p>
    <w:p w14:paraId="742FA4CD" w14:textId="463ABA8B" w:rsidR="002B3556" w:rsidRPr="00B774C2" w:rsidRDefault="002B3556" w:rsidP="00265AE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①</w:t>
      </w:r>
      <w:proofErr w:type="gramStart"/>
      <w:r w:rsidRPr="00B774C2">
        <w:rPr>
          <w:rFonts w:eastAsia="仿宋_GB2312"/>
          <w:color w:val="000000" w:themeColor="text1"/>
          <w:kern w:val="0"/>
          <w:sz w:val="32"/>
          <w:szCs w:val="32"/>
        </w:rPr>
        <w:t>课程思政</w:t>
      </w:r>
      <w:r w:rsidR="00265AE5">
        <w:rPr>
          <w:rFonts w:eastAsia="仿宋_GB2312" w:hint="eastAsia"/>
          <w:color w:val="000000" w:themeColor="text1"/>
          <w:kern w:val="0"/>
          <w:sz w:val="32"/>
          <w:szCs w:val="32"/>
        </w:rPr>
        <w:t>与</w:t>
      </w:r>
      <w:proofErr w:type="gramEnd"/>
      <w:r w:rsidR="00265AE5">
        <w:rPr>
          <w:rFonts w:eastAsia="仿宋_GB2312" w:hint="eastAsia"/>
          <w:color w:val="000000" w:themeColor="text1"/>
          <w:kern w:val="0"/>
          <w:sz w:val="32"/>
          <w:szCs w:val="32"/>
        </w:rPr>
        <w:t>一流课程建设改革</w:t>
      </w:r>
      <w:r w:rsidR="00265AE5" w:rsidRPr="00265AE5">
        <w:rPr>
          <w:rFonts w:eastAsia="楷体_GB2312" w:hint="eastAsia"/>
          <w:color w:val="000000" w:themeColor="text1"/>
          <w:spacing w:val="15"/>
          <w:sz w:val="32"/>
          <w:szCs w:val="32"/>
          <w:shd w:val="clear" w:color="auto" w:fill="FFFFFF"/>
        </w:rPr>
        <w:t>（同等条件优先支持）</w:t>
      </w:r>
      <w:r w:rsidRPr="00B774C2">
        <w:rPr>
          <w:rFonts w:eastAsia="仿宋_GB2312"/>
          <w:color w:val="000000" w:themeColor="text1"/>
          <w:kern w:val="0"/>
          <w:sz w:val="32"/>
          <w:szCs w:val="32"/>
        </w:rPr>
        <w:t>；</w:t>
      </w:r>
    </w:p>
    <w:p w14:paraId="62D238BE" w14:textId="77777777" w:rsidR="002B3556" w:rsidRPr="00B774C2" w:rsidRDefault="002B3556" w:rsidP="00265AE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②</w:t>
      </w:r>
      <w:r w:rsidRPr="00B774C2">
        <w:rPr>
          <w:rFonts w:eastAsia="仿宋_GB2312"/>
          <w:color w:val="000000" w:themeColor="text1"/>
          <w:kern w:val="0"/>
          <w:sz w:val="32"/>
          <w:szCs w:val="32"/>
        </w:rPr>
        <w:t>大类课程平台的整合优化研究；</w:t>
      </w:r>
    </w:p>
    <w:p w14:paraId="35D7BCFF" w14:textId="77777777" w:rsidR="002B3556" w:rsidRPr="00B774C2" w:rsidRDefault="002B3556" w:rsidP="00265AE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③</w:t>
      </w:r>
      <w:r w:rsidRPr="00B774C2">
        <w:rPr>
          <w:rFonts w:eastAsia="仿宋_GB2312"/>
          <w:color w:val="000000" w:themeColor="text1"/>
          <w:kern w:val="0"/>
          <w:sz w:val="32"/>
          <w:szCs w:val="32"/>
        </w:rPr>
        <w:t>通识教育课程体系的研究</w:t>
      </w:r>
    </w:p>
    <w:p w14:paraId="307A52A9" w14:textId="77777777" w:rsidR="002B3556" w:rsidRPr="00B774C2" w:rsidRDefault="002B3556" w:rsidP="00265AE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④</w:t>
      </w:r>
      <w:r w:rsidRPr="00B774C2">
        <w:rPr>
          <w:rFonts w:eastAsia="仿宋_GB2312"/>
          <w:color w:val="000000" w:themeColor="text1"/>
          <w:kern w:val="0"/>
          <w:sz w:val="32"/>
          <w:szCs w:val="32"/>
        </w:rPr>
        <w:t>专业课程资源共享机制研究；</w:t>
      </w:r>
    </w:p>
    <w:p w14:paraId="5FC1F6EF" w14:textId="77777777" w:rsidR="002B3556" w:rsidRPr="00B774C2" w:rsidRDefault="002B3556" w:rsidP="00265AE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lastRenderedPageBreak/>
        <w:t>⑤</w:t>
      </w:r>
      <w:r w:rsidRPr="00B774C2">
        <w:rPr>
          <w:rFonts w:eastAsia="仿宋_GB2312"/>
          <w:color w:val="000000" w:themeColor="text1"/>
          <w:kern w:val="0"/>
          <w:sz w:val="32"/>
          <w:szCs w:val="32"/>
        </w:rPr>
        <w:t>体现学科领域前沿和新技术的专业课程开发与建设。</w:t>
      </w:r>
    </w:p>
    <w:p w14:paraId="59B3FA2F" w14:textId="53E8457E" w:rsidR="00731BF5" w:rsidRPr="00265AE5" w:rsidRDefault="00731BF5" w:rsidP="00731BF5">
      <w:pPr>
        <w:widowControl/>
        <w:shd w:val="clear" w:color="auto" w:fill="FFFFFF"/>
        <w:adjustRightInd w:val="0"/>
        <w:snapToGrid w:val="0"/>
        <w:spacing w:line="560" w:lineRule="exact"/>
        <w:ind w:firstLine="641"/>
        <w:rPr>
          <w:rFonts w:eastAsia="楷体_GB2312"/>
          <w:color w:val="000000" w:themeColor="text1"/>
          <w:spacing w:val="15"/>
          <w:sz w:val="32"/>
          <w:szCs w:val="32"/>
          <w:shd w:val="clear" w:color="auto" w:fill="FFFFFF"/>
        </w:rPr>
      </w:pPr>
      <w:r w:rsidRPr="00265AE5">
        <w:rPr>
          <w:rFonts w:eastAsia="楷体_GB2312"/>
          <w:color w:val="000000" w:themeColor="text1"/>
          <w:spacing w:val="15"/>
          <w:sz w:val="32"/>
          <w:szCs w:val="32"/>
          <w:shd w:val="clear" w:color="auto" w:fill="FFFFFF"/>
        </w:rPr>
        <w:t>（</w:t>
      </w:r>
      <w:r w:rsidR="00265AE5" w:rsidRPr="00265AE5">
        <w:rPr>
          <w:rFonts w:eastAsia="楷体_GB2312"/>
          <w:color w:val="000000" w:themeColor="text1"/>
          <w:spacing w:val="15"/>
          <w:sz w:val="32"/>
          <w:szCs w:val="32"/>
          <w:shd w:val="clear" w:color="auto" w:fill="FFFFFF"/>
        </w:rPr>
        <w:t>2</w:t>
      </w:r>
      <w:r w:rsidRPr="00265AE5">
        <w:rPr>
          <w:rFonts w:eastAsia="楷体_GB2312"/>
          <w:color w:val="000000" w:themeColor="text1"/>
          <w:spacing w:val="15"/>
          <w:sz w:val="32"/>
          <w:szCs w:val="32"/>
          <w:shd w:val="clear" w:color="auto" w:fill="FFFFFF"/>
        </w:rPr>
        <w:t>）专业建设与专业结构优化</w:t>
      </w:r>
    </w:p>
    <w:p w14:paraId="272F5F83" w14:textId="0DB2D403" w:rsidR="00C31306" w:rsidRDefault="00731BF5" w:rsidP="00265AE5">
      <w:pPr>
        <w:widowControl/>
        <w:shd w:val="clear" w:color="auto" w:fill="FFFFFF"/>
        <w:adjustRightInd w:val="0"/>
        <w:snapToGrid w:val="0"/>
        <w:spacing w:line="560" w:lineRule="exact"/>
        <w:ind w:firstLineChars="200" w:firstLine="640"/>
        <w:rPr>
          <w:rFonts w:ascii="宋体" w:hAnsi="宋体" w:cs="宋体"/>
          <w:color w:val="000000" w:themeColor="text1"/>
          <w:kern w:val="0"/>
          <w:sz w:val="32"/>
          <w:szCs w:val="32"/>
        </w:rPr>
      </w:pPr>
      <w:r w:rsidRPr="00B774C2">
        <w:rPr>
          <w:rFonts w:ascii="宋体" w:hAnsi="宋体" w:cs="宋体" w:hint="eastAsia"/>
          <w:color w:val="000000" w:themeColor="text1"/>
          <w:kern w:val="0"/>
          <w:sz w:val="32"/>
          <w:szCs w:val="32"/>
        </w:rPr>
        <w:t>①</w:t>
      </w:r>
      <w:r w:rsidR="00C31306" w:rsidRPr="00C31306">
        <w:rPr>
          <w:rFonts w:eastAsia="仿宋_GB2312" w:hint="eastAsia"/>
          <w:color w:val="000000" w:themeColor="text1"/>
          <w:kern w:val="0"/>
          <w:sz w:val="32"/>
          <w:szCs w:val="32"/>
        </w:rPr>
        <w:t>一流专业和专业评估、专业认证；</w:t>
      </w:r>
    </w:p>
    <w:p w14:paraId="6891C333" w14:textId="5067BEBE" w:rsidR="00731BF5" w:rsidRPr="00B774C2" w:rsidRDefault="00C31306" w:rsidP="00265AE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②</w:t>
      </w:r>
      <w:r w:rsidR="00731BF5" w:rsidRPr="00B774C2">
        <w:rPr>
          <w:rFonts w:eastAsia="仿宋_GB2312"/>
          <w:color w:val="000000" w:themeColor="text1"/>
          <w:kern w:val="0"/>
          <w:sz w:val="32"/>
          <w:szCs w:val="32"/>
        </w:rPr>
        <w:t>行业性专业认证应对策略的研制；</w:t>
      </w:r>
    </w:p>
    <w:p w14:paraId="3AFA6B79" w14:textId="29461DA0" w:rsidR="00731BF5" w:rsidRPr="00B774C2" w:rsidRDefault="00C31306" w:rsidP="00265AE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③</w:t>
      </w:r>
      <w:r w:rsidR="00731BF5" w:rsidRPr="00B774C2">
        <w:rPr>
          <w:rFonts w:eastAsia="仿宋_GB2312"/>
          <w:color w:val="000000" w:themeColor="text1"/>
          <w:kern w:val="0"/>
          <w:sz w:val="32"/>
          <w:szCs w:val="32"/>
        </w:rPr>
        <w:t>战略性新兴产业相关领域的专业建设；</w:t>
      </w:r>
    </w:p>
    <w:p w14:paraId="33F9C2AC" w14:textId="46239A04" w:rsidR="00731BF5" w:rsidRPr="00B774C2" w:rsidRDefault="00C31306" w:rsidP="00265AE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④</w:t>
      </w:r>
      <w:r w:rsidR="00731BF5" w:rsidRPr="00B774C2">
        <w:rPr>
          <w:rFonts w:eastAsia="仿宋_GB2312"/>
          <w:color w:val="000000" w:themeColor="text1"/>
          <w:kern w:val="0"/>
          <w:sz w:val="32"/>
          <w:szCs w:val="32"/>
        </w:rPr>
        <w:t>优化专业结构布局的研究；</w:t>
      </w:r>
    </w:p>
    <w:p w14:paraId="0FADFF6D" w14:textId="5E74E41E" w:rsidR="00731BF5" w:rsidRPr="00B774C2" w:rsidRDefault="00C31306" w:rsidP="00265AE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⑤</w:t>
      </w:r>
      <w:r w:rsidR="00731BF5" w:rsidRPr="00B774C2">
        <w:rPr>
          <w:rFonts w:eastAsia="仿宋_GB2312"/>
          <w:color w:val="000000" w:themeColor="text1"/>
          <w:kern w:val="0"/>
          <w:sz w:val="32"/>
          <w:szCs w:val="32"/>
        </w:rPr>
        <w:t>专业办学评估机制的探索与实践。</w:t>
      </w:r>
    </w:p>
    <w:p w14:paraId="4757B888" w14:textId="77777777" w:rsidR="00731BF5" w:rsidRPr="00265AE5" w:rsidRDefault="00731BF5" w:rsidP="00731BF5">
      <w:pPr>
        <w:widowControl/>
        <w:shd w:val="clear" w:color="auto" w:fill="FFFFFF"/>
        <w:adjustRightInd w:val="0"/>
        <w:snapToGrid w:val="0"/>
        <w:spacing w:line="560" w:lineRule="exact"/>
        <w:ind w:firstLine="641"/>
        <w:rPr>
          <w:rFonts w:eastAsia="楷体_GB2312"/>
          <w:color w:val="000000" w:themeColor="text1"/>
          <w:spacing w:val="15"/>
          <w:sz w:val="32"/>
          <w:szCs w:val="32"/>
          <w:shd w:val="clear" w:color="auto" w:fill="FFFFFF"/>
        </w:rPr>
      </w:pPr>
      <w:r w:rsidRPr="00265AE5">
        <w:rPr>
          <w:rFonts w:eastAsia="楷体_GB2312"/>
          <w:color w:val="000000" w:themeColor="text1"/>
          <w:spacing w:val="15"/>
          <w:sz w:val="32"/>
          <w:szCs w:val="32"/>
          <w:shd w:val="clear" w:color="auto" w:fill="FFFFFF"/>
        </w:rPr>
        <w:t>（</w:t>
      </w:r>
      <w:r w:rsidRPr="00265AE5">
        <w:rPr>
          <w:rFonts w:eastAsia="楷体_GB2312"/>
          <w:color w:val="000000" w:themeColor="text1"/>
          <w:spacing w:val="15"/>
          <w:sz w:val="32"/>
          <w:szCs w:val="32"/>
          <w:shd w:val="clear" w:color="auto" w:fill="FFFFFF"/>
        </w:rPr>
        <w:t>3</w:t>
      </w:r>
      <w:r w:rsidRPr="00265AE5">
        <w:rPr>
          <w:rFonts w:eastAsia="楷体_GB2312"/>
          <w:color w:val="000000" w:themeColor="text1"/>
          <w:spacing w:val="15"/>
          <w:sz w:val="32"/>
          <w:szCs w:val="32"/>
          <w:shd w:val="clear" w:color="auto" w:fill="FFFFFF"/>
        </w:rPr>
        <w:t>）实验实践教学改革</w:t>
      </w:r>
    </w:p>
    <w:p w14:paraId="0B4F0EAE" w14:textId="6EAC2B17" w:rsidR="00731BF5" w:rsidRPr="00B774C2" w:rsidRDefault="00731BF5"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①</w:t>
      </w:r>
      <w:r w:rsidRPr="00B774C2">
        <w:rPr>
          <w:rFonts w:eastAsia="仿宋_GB2312"/>
          <w:color w:val="000000" w:themeColor="text1"/>
          <w:kern w:val="0"/>
          <w:sz w:val="32"/>
          <w:szCs w:val="32"/>
        </w:rPr>
        <w:t>深化实验教学改革研究；</w:t>
      </w:r>
    </w:p>
    <w:p w14:paraId="72F2D172" w14:textId="77777777" w:rsidR="00731BF5" w:rsidRPr="00B774C2" w:rsidRDefault="00731BF5"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②</w:t>
      </w:r>
      <w:r w:rsidRPr="00B774C2">
        <w:rPr>
          <w:rFonts w:eastAsia="仿宋_GB2312"/>
          <w:color w:val="000000" w:themeColor="text1"/>
          <w:kern w:val="0"/>
          <w:sz w:val="32"/>
          <w:szCs w:val="32"/>
        </w:rPr>
        <w:t>教学、科研成果实验教学项目的转化；</w:t>
      </w:r>
    </w:p>
    <w:p w14:paraId="6859F102" w14:textId="77777777" w:rsidR="00731BF5" w:rsidRPr="00B774C2" w:rsidRDefault="00731BF5"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③</w:t>
      </w:r>
      <w:r w:rsidRPr="00B774C2">
        <w:rPr>
          <w:rFonts w:eastAsia="仿宋_GB2312"/>
          <w:color w:val="000000" w:themeColor="text1"/>
          <w:kern w:val="0"/>
          <w:sz w:val="32"/>
          <w:szCs w:val="32"/>
        </w:rPr>
        <w:t>实验教学仪器设备在综合性、设计性实验教学中的运用；</w:t>
      </w:r>
    </w:p>
    <w:p w14:paraId="5D7FB776" w14:textId="77777777" w:rsidR="00731BF5" w:rsidRPr="00B774C2" w:rsidRDefault="00731BF5"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④</w:t>
      </w:r>
      <w:r w:rsidRPr="00B774C2">
        <w:rPr>
          <w:rFonts w:eastAsia="仿宋_GB2312"/>
          <w:color w:val="000000" w:themeColor="text1"/>
          <w:kern w:val="0"/>
          <w:sz w:val="32"/>
          <w:szCs w:val="32"/>
        </w:rPr>
        <w:t>实验教学新方法、新内容、新手段和新技术的研究；</w:t>
      </w:r>
    </w:p>
    <w:p w14:paraId="07AE0CA0" w14:textId="2EDD993C" w:rsidR="00731BF5" w:rsidRPr="00B774C2" w:rsidRDefault="00731BF5"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⑤</w:t>
      </w:r>
      <w:r w:rsidR="005C5251">
        <w:rPr>
          <w:rFonts w:eastAsia="仿宋_GB2312"/>
          <w:color w:val="000000" w:themeColor="text1"/>
          <w:kern w:val="0"/>
          <w:sz w:val="32"/>
          <w:szCs w:val="32"/>
        </w:rPr>
        <w:t>实验教学管理、实验室管理的创新</w:t>
      </w:r>
      <w:r w:rsidR="005C5251">
        <w:rPr>
          <w:rFonts w:eastAsia="仿宋_GB2312" w:hint="eastAsia"/>
          <w:color w:val="000000" w:themeColor="text1"/>
          <w:kern w:val="0"/>
          <w:sz w:val="32"/>
          <w:szCs w:val="32"/>
        </w:rPr>
        <w:t>；</w:t>
      </w:r>
    </w:p>
    <w:p w14:paraId="3B271909" w14:textId="543A59A8" w:rsidR="00731BF5" w:rsidRPr="00B774C2" w:rsidRDefault="00731BF5"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⑥</w:t>
      </w:r>
      <w:r w:rsidRPr="00B774C2">
        <w:rPr>
          <w:rFonts w:eastAsia="仿宋_GB2312"/>
          <w:color w:val="000000" w:themeColor="text1"/>
          <w:kern w:val="0"/>
          <w:sz w:val="32"/>
          <w:szCs w:val="32"/>
        </w:rPr>
        <w:t>通过产学研结合建立协同育人机制，开展</w:t>
      </w:r>
      <w:r w:rsidR="009342D3">
        <w:rPr>
          <w:rFonts w:eastAsia="仿宋_GB2312" w:hint="eastAsia"/>
          <w:color w:val="000000" w:themeColor="text1"/>
          <w:kern w:val="0"/>
          <w:sz w:val="32"/>
          <w:szCs w:val="32"/>
        </w:rPr>
        <w:t>产学研深度融合的</w:t>
      </w:r>
      <w:r w:rsidRPr="00B774C2">
        <w:rPr>
          <w:rFonts w:eastAsia="仿宋_GB2312"/>
          <w:color w:val="000000" w:themeColor="text1"/>
          <w:kern w:val="0"/>
          <w:sz w:val="32"/>
          <w:szCs w:val="32"/>
        </w:rPr>
        <w:t>实践教学改革的研究</w:t>
      </w:r>
      <w:r w:rsidR="009342D3" w:rsidRPr="00265AE5">
        <w:rPr>
          <w:rFonts w:eastAsia="楷体_GB2312" w:hint="eastAsia"/>
          <w:color w:val="000000" w:themeColor="text1"/>
          <w:spacing w:val="15"/>
          <w:sz w:val="32"/>
          <w:szCs w:val="32"/>
          <w:shd w:val="clear" w:color="auto" w:fill="FFFFFF"/>
        </w:rPr>
        <w:t>（同等条件优先支持</w:t>
      </w:r>
      <w:r w:rsidR="009342D3">
        <w:rPr>
          <w:rFonts w:eastAsia="楷体_GB2312" w:hint="eastAsia"/>
          <w:color w:val="000000" w:themeColor="text1"/>
          <w:spacing w:val="15"/>
          <w:sz w:val="32"/>
          <w:szCs w:val="32"/>
          <w:shd w:val="clear" w:color="auto" w:fill="FFFFFF"/>
        </w:rPr>
        <w:t>）</w:t>
      </w:r>
      <w:r w:rsidRPr="00B774C2">
        <w:rPr>
          <w:rFonts w:eastAsia="仿宋_GB2312"/>
          <w:color w:val="000000" w:themeColor="text1"/>
          <w:kern w:val="0"/>
          <w:sz w:val="32"/>
          <w:szCs w:val="32"/>
        </w:rPr>
        <w:t>。</w:t>
      </w:r>
    </w:p>
    <w:p w14:paraId="0220FE45" w14:textId="77777777" w:rsidR="00731BF5" w:rsidRPr="00265AE5" w:rsidRDefault="00731BF5" w:rsidP="00731BF5">
      <w:pPr>
        <w:widowControl/>
        <w:shd w:val="clear" w:color="auto" w:fill="FFFFFF"/>
        <w:adjustRightInd w:val="0"/>
        <w:snapToGrid w:val="0"/>
        <w:spacing w:line="560" w:lineRule="exact"/>
        <w:ind w:firstLine="641"/>
        <w:rPr>
          <w:rFonts w:eastAsia="楷体_GB2312"/>
          <w:color w:val="000000" w:themeColor="text1"/>
          <w:spacing w:val="15"/>
          <w:sz w:val="32"/>
          <w:szCs w:val="32"/>
          <w:shd w:val="clear" w:color="auto" w:fill="FFFFFF"/>
        </w:rPr>
      </w:pPr>
      <w:r w:rsidRPr="00265AE5">
        <w:rPr>
          <w:rFonts w:eastAsia="楷体_GB2312"/>
          <w:color w:val="000000" w:themeColor="text1"/>
          <w:spacing w:val="15"/>
          <w:sz w:val="32"/>
          <w:szCs w:val="32"/>
          <w:shd w:val="clear" w:color="auto" w:fill="FFFFFF"/>
        </w:rPr>
        <w:t>（</w:t>
      </w:r>
      <w:r w:rsidRPr="00265AE5">
        <w:rPr>
          <w:rFonts w:eastAsia="楷体_GB2312"/>
          <w:color w:val="000000" w:themeColor="text1"/>
          <w:spacing w:val="15"/>
          <w:sz w:val="32"/>
          <w:szCs w:val="32"/>
          <w:shd w:val="clear" w:color="auto" w:fill="FFFFFF"/>
        </w:rPr>
        <w:t>4</w:t>
      </w:r>
      <w:r w:rsidRPr="00265AE5">
        <w:rPr>
          <w:rFonts w:eastAsia="楷体_GB2312"/>
          <w:color w:val="000000" w:themeColor="text1"/>
          <w:spacing w:val="15"/>
          <w:sz w:val="32"/>
          <w:szCs w:val="32"/>
          <w:shd w:val="clear" w:color="auto" w:fill="FFFFFF"/>
        </w:rPr>
        <w:t>）教学方法与教学手段改革</w:t>
      </w:r>
    </w:p>
    <w:p w14:paraId="3F2CE85B" w14:textId="77777777" w:rsidR="005C5251" w:rsidRPr="005C5251" w:rsidRDefault="00731BF5"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①</w:t>
      </w:r>
      <w:r w:rsidR="005C5251" w:rsidRPr="005C5251">
        <w:rPr>
          <w:rFonts w:eastAsia="仿宋_GB2312" w:hint="eastAsia"/>
          <w:color w:val="000000" w:themeColor="text1"/>
          <w:kern w:val="0"/>
          <w:sz w:val="32"/>
          <w:szCs w:val="32"/>
        </w:rPr>
        <w:t>基于创新能力培养的教学方式方法改革研究与实践；</w:t>
      </w:r>
    </w:p>
    <w:p w14:paraId="46C74561" w14:textId="2DB693A1" w:rsidR="00731BF5" w:rsidRPr="00B774C2" w:rsidRDefault="00183970"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183970">
        <w:rPr>
          <w:rFonts w:ascii="宋体" w:hAnsi="宋体" w:cs="宋体" w:hint="eastAsia"/>
          <w:color w:val="000000" w:themeColor="text1"/>
          <w:kern w:val="0"/>
          <w:sz w:val="32"/>
          <w:szCs w:val="32"/>
        </w:rPr>
        <w:t>②</w:t>
      </w:r>
      <w:r w:rsidR="00731BF5" w:rsidRPr="00183970">
        <w:rPr>
          <w:rFonts w:eastAsia="仿宋_GB2312"/>
          <w:color w:val="000000" w:themeColor="text1"/>
          <w:kern w:val="0"/>
          <w:sz w:val="32"/>
          <w:szCs w:val="32"/>
        </w:rPr>
        <w:t>学生自主学习的支</w:t>
      </w:r>
      <w:r w:rsidR="00731BF5" w:rsidRPr="00B774C2">
        <w:rPr>
          <w:rFonts w:eastAsia="仿宋_GB2312"/>
          <w:color w:val="000000" w:themeColor="text1"/>
          <w:kern w:val="0"/>
          <w:sz w:val="32"/>
          <w:szCs w:val="32"/>
        </w:rPr>
        <w:t>持与激励机制的建立；</w:t>
      </w:r>
    </w:p>
    <w:p w14:paraId="65BD6970" w14:textId="093831D4" w:rsidR="00731BF5" w:rsidRPr="00B774C2" w:rsidRDefault="00183970"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③</w:t>
      </w:r>
      <w:r w:rsidR="00731BF5" w:rsidRPr="00B774C2">
        <w:rPr>
          <w:rFonts w:eastAsia="仿宋_GB2312"/>
          <w:color w:val="000000" w:themeColor="text1"/>
          <w:kern w:val="0"/>
          <w:sz w:val="32"/>
          <w:szCs w:val="32"/>
        </w:rPr>
        <w:t>科研与教学结合，推动研究性教学等新型教学方法与手段，提高学生学习能力、培养学生创新实践能力的研究与实践；</w:t>
      </w:r>
    </w:p>
    <w:p w14:paraId="2E82DE4E" w14:textId="33C84016" w:rsidR="00731BF5" w:rsidRPr="00B774C2" w:rsidRDefault="00183970"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④</w:t>
      </w:r>
      <w:r w:rsidR="009342D3" w:rsidRPr="009342D3">
        <w:rPr>
          <w:rFonts w:eastAsia="仿宋_GB2312" w:hint="eastAsia"/>
          <w:color w:val="000000" w:themeColor="text1"/>
          <w:kern w:val="0"/>
          <w:sz w:val="32"/>
          <w:szCs w:val="32"/>
        </w:rPr>
        <w:t>教育信息技术与课堂革命</w:t>
      </w:r>
      <w:r w:rsidR="009342D3" w:rsidRPr="009342D3">
        <w:rPr>
          <w:rFonts w:eastAsia="楷体_GB2312" w:hint="eastAsia"/>
          <w:color w:val="000000" w:themeColor="text1"/>
          <w:spacing w:val="15"/>
          <w:sz w:val="32"/>
          <w:szCs w:val="32"/>
          <w:shd w:val="clear" w:color="auto" w:fill="FFFFFF"/>
        </w:rPr>
        <w:t>（同等条件下优先支持）</w:t>
      </w:r>
      <w:r w:rsidR="009342D3" w:rsidRPr="009342D3">
        <w:rPr>
          <w:rFonts w:eastAsia="仿宋_GB2312" w:hint="eastAsia"/>
          <w:color w:val="000000" w:themeColor="text1"/>
          <w:kern w:val="0"/>
          <w:sz w:val="32"/>
          <w:szCs w:val="32"/>
        </w:rPr>
        <w:t>：</w:t>
      </w:r>
      <w:r w:rsidR="009342D3">
        <w:rPr>
          <w:rFonts w:eastAsia="仿宋_GB2312" w:hint="eastAsia"/>
          <w:color w:val="000000" w:themeColor="text1"/>
          <w:kern w:val="0"/>
          <w:sz w:val="32"/>
          <w:szCs w:val="32"/>
        </w:rPr>
        <w:t>如</w:t>
      </w:r>
      <w:r w:rsidR="00731BF5" w:rsidRPr="00B774C2">
        <w:rPr>
          <w:rFonts w:eastAsia="仿宋_GB2312"/>
          <w:color w:val="000000" w:themeColor="text1"/>
          <w:kern w:val="0"/>
          <w:sz w:val="32"/>
          <w:szCs w:val="32"/>
        </w:rPr>
        <w:t>基于网络信息技术的新型教学模式改革，网络多媒体教学资源库建设、开发与共享研究等；</w:t>
      </w:r>
    </w:p>
    <w:p w14:paraId="6D973066" w14:textId="23FD865A" w:rsidR="00731BF5" w:rsidRPr="00B774C2" w:rsidRDefault="00183970"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lastRenderedPageBreak/>
        <w:t>⑤</w:t>
      </w:r>
      <w:r w:rsidR="00731BF5" w:rsidRPr="00B774C2">
        <w:rPr>
          <w:rFonts w:eastAsia="仿宋_GB2312"/>
          <w:color w:val="000000" w:themeColor="text1"/>
          <w:kern w:val="0"/>
          <w:sz w:val="32"/>
          <w:szCs w:val="32"/>
        </w:rPr>
        <w:t>MOOCs</w:t>
      </w:r>
      <w:r w:rsidR="00731BF5" w:rsidRPr="00B774C2">
        <w:rPr>
          <w:rFonts w:eastAsia="仿宋_GB2312"/>
          <w:color w:val="000000" w:themeColor="text1"/>
          <w:kern w:val="0"/>
          <w:sz w:val="32"/>
          <w:szCs w:val="32"/>
        </w:rPr>
        <w:t>课程建设的相关研究</w:t>
      </w:r>
      <w:r w:rsidR="009342D3">
        <w:rPr>
          <w:rFonts w:eastAsia="仿宋_GB2312" w:hint="eastAsia"/>
          <w:color w:val="000000" w:themeColor="text1"/>
          <w:kern w:val="0"/>
          <w:sz w:val="32"/>
          <w:szCs w:val="32"/>
        </w:rPr>
        <w:t>：如</w:t>
      </w:r>
      <w:r w:rsidR="00731BF5" w:rsidRPr="00B774C2">
        <w:rPr>
          <w:rFonts w:eastAsia="仿宋_GB2312"/>
          <w:color w:val="000000" w:themeColor="text1"/>
          <w:kern w:val="0"/>
          <w:sz w:val="32"/>
          <w:szCs w:val="32"/>
        </w:rPr>
        <w:t>基于网上开放课程建设和共享的教育观念与模式、相关教育学与心理学基础、课程的开发与教学理论、课程的教学方法和学习方式等方面的教育教学改革</w:t>
      </w:r>
      <w:r w:rsidR="009342D3">
        <w:rPr>
          <w:rFonts w:eastAsia="仿宋_GB2312" w:hint="eastAsia"/>
          <w:color w:val="000000" w:themeColor="text1"/>
          <w:kern w:val="0"/>
          <w:sz w:val="32"/>
          <w:szCs w:val="32"/>
        </w:rPr>
        <w:t>、</w:t>
      </w:r>
      <w:r w:rsidR="00C31306">
        <w:rPr>
          <w:rFonts w:eastAsia="仿宋_GB2312" w:hint="eastAsia"/>
          <w:color w:val="000000" w:themeColor="text1"/>
          <w:kern w:val="0"/>
          <w:sz w:val="32"/>
          <w:szCs w:val="32"/>
        </w:rPr>
        <w:t>混合教学中线上线下教学一体化设计</w:t>
      </w:r>
      <w:r w:rsidR="00C31306" w:rsidRPr="009342D3">
        <w:rPr>
          <w:rFonts w:eastAsia="楷体_GB2312" w:hint="eastAsia"/>
          <w:color w:val="000000" w:themeColor="text1"/>
          <w:spacing w:val="15"/>
          <w:sz w:val="32"/>
          <w:szCs w:val="32"/>
          <w:shd w:val="clear" w:color="auto" w:fill="FFFFFF"/>
        </w:rPr>
        <w:t>（同等条件下优先支持）</w:t>
      </w:r>
      <w:r w:rsidR="00C31306">
        <w:rPr>
          <w:rFonts w:eastAsia="仿宋_GB2312" w:hint="eastAsia"/>
          <w:color w:val="000000" w:themeColor="text1"/>
          <w:kern w:val="0"/>
          <w:sz w:val="32"/>
          <w:szCs w:val="32"/>
        </w:rPr>
        <w:t>、</w:t>
      </w:r>
      <w:r w:rsidR="009342D3">
        <w:rPr>
          <w:rFonts w:eastAsia="仿宋_GB2312" w:hint="eastAsia"/>
          <w:color w:val="000000" w:themeColor="text1"/>
          <w:kern w:val="0"/>
          <w:sz w:val="32"/>
          <w:szCs w:val="32"/>
        </w:rPr>
        <w:t>在线</w:t>
      </w:r>
      <w:r w:rsidR="00731BF5" w:rsidRPr="00B774C2">
        <w:rPr>
          <w:rFonts w:eastAsia="仿宋_GB2312"/>
          <w:color w:val="000000" w:themeColor="text1"/>
          <w:kern w:val="0"/>
          <w:sz w:val="32"/>
          <w:szCs w:val="32"/>
        </w:rPr>
        <w:t>教学</w:t>
      </w:r>
      <w:r w:rsidR="009342D3">
        <w:rPr>
          <w:rFonts w:eastAsia="仿宋_GB2312" w:hint="eastAsia"/>
          <w:color w:val="000000" w:themeColor="text1"/>
          <w:kern w:val="0"/>
          <w:sz w:val="32"/>
          <w:szCs w:val="32"/>
        </w:rPr>
        <w:t>效果与</w:t>
      </w:r>
      <w:r w:rsidR="00731BF5" w:rsidRPr="00B774C2">
        <w:rPr>
          <w:rFonts w:eastAsia="仿宋_GB2312"/>
          <w:color w:val="000000" w:themeColor="text1"/>
          <w:kern w:val="0"/>
          <w:sz w:val="32"/>
          <w:szCs w:val="32"/>
        </w:rPr>
        <w:t>质量监控评价制度探索</w:t>
      </w:r>
      <w:r w:rsidR="009342D3" w:rsidRPr="009342D3">
        <w:rPr>
          <w:rFonts w:eastAsia="楷体_GB2312" w:hint="eastAsia"/>
          <w:color w:val="000000" w:themeColor="text1"/>
          <w:spacing w:val="15"/>
          <w:sz w:val="32"/>
          <w:szCs w:val="32"/>
          <w:shd w:val="clear" w:color="auto" w:fill="FFFFFF"/>
        </w:rPr>
        <w:t>（同等条件下优先支持）</w:t>
      </w:r>
      <w:r w:rsidR="00731BF5" w:rsidRPr="00B774C2">
        <w:rPr>
          <w:rFonts w:eastAsia="仿宋_GB2312"/>
          <w:color w:val="000000" w:themeColor="text1"/>
          <w:kern w:val="0"/>
          <w:sz w:val="32"/>
          <w:szCs w:val="32"/>
        </w:rPr>
        <w:t>；</w:t>
      </w:r>
    </w:p>
    <w:p w14:paraId="5C289FA1" w14:textId="5FE3F500" w:rsidR="00731BF5" w:rsidRPr="00B774C2" w:rsidRDefault="00183970"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183970">
        <w:rPr>
          <w:rFonts w:ascii="宋体" w:hAnsi="宋体" w:cs="宋体" w:hint="eastAsia"/>
          <w:color w:val="000000" w:themeColor="text1"/>
          <w:kern w:val="0"/>
          <w:sz w:val="32"/>
          <w:szCs w:val="32"/>
        </w:rPr>
        <w:t>⑥</w:t>
      </w:r>
      <w:r w:rsidR="00355019">
        <w:rPr>
          <w:rFonts w:eastAsia="仿宋_GB2312"/>
          <w:color w:val="000000" w:themeColor="text1"/>
          <w:kern w:val="0"/>
          <w:sz w:val="32"/>
          <w:szCs w:val="32"/>
        </w:rPr>
        <w:t>通识课程的理论教学和实验实践教学方法的研究</w:t>
      </w:r>
      <w:r w:rsidR="00355019">
        <w:rPr>
          <w:rFonts w:eastAsia="仿宋_GB2312" w:hint="eastAsia"/>
          <w:color w:val="000000" w:themeColor="text1"/>
          <w:kern w:val="0"/>
          <w:sz w:val="32"/>
          <w:szCs w:val="32"/>
        </w:rPr>
        <w:t>。</w:t>
      </w:r>
    </w:p>
    <w:p w14:paraId="72C324F5" w14:textId="77777777" w:rsidR="00731BF5" w:rsidRPr="00265AE5" w:rsidRDefault="00731BF5" w:rsidP="00731BF5">
      <w:pPr>
        <w:widowControl/>
        <w:shd w:val="clear" w:color="auto" w:fill="FFFFFF"/>
        <w:adjustRightInd w:val="0"/>
        <w:snapToGrid w:val="0"/>
        <w:spacing w:line="560" w:lineRule="exact"/>
        <w:ind w:firstLine="641"/>
        <w:rPr>
          <w:rFonts w:eastAsia="楷体_GB2312"/>
          <w:color w:val="000000" w:themeColor="text1"/>
          <w:spacing w:val="15"/>
          <w:sz w:val="32"/>
          <w:szCs w:val="32"/>
          <w:shd w:val="clear" w:color="auto" w:fill="FFFFFF"/>
        </w:rPr>
      </w:pPr>
      <w:r w:rsidRPr="00265AE5">
        <w:rPr>
          <w:rFonts w:eastAsia="楷体_GB2312"/>
          <w:color w:val="000000" w:themeColor="text1"/>
          <w:spacing w:val="15"/>
          <w:sz w:val="32"/>
          <w:szCs w:val="32"/>
          <w:shd w:val="clear" w:color="auto" w:fill="FFFFFF"/>
        </w:rPr>
        <w:t>（</w:t>
      </w:r>
      <w:r w:rsidRPr="00265AE5">
        <w:rPr>
          <w:rFonts w:eastAsia="楷体_GB2312"/>
          <w:color w:val="000000" w:themeColor="text1"/>
          <w:spacing w:val="15"/>
          <w:sz w:val="32"/>
          <w:szCs w:val="32"/>
          <w:shd w:val="clear" w:color="auto" w:fill="FFFFFF"/>
        </w:rPr>
        <w:t>5</w:t>
      </w:r>
      <w:r w:rsidRPr="00265AE5">
        <w:rPr>
          <w:rFonts w:eastAsia="楷体_GB2312"/>
          <w:color w:val="000000" w:themeColor="text1"/>
          <w:spacing w:val="15"/>
          <w:sz w:val="32"/>
          <w:szCs w:val="32"/>
          <w:shd w:val="clear" w:color="auto" w:fill="FFFFFF"/>
        </w:rPr>
        <w:t>）教学管理运行模式研究</w:t>
      </w:r>
    </w:p>
    <w:p w14:paraId="70302357" w14:textId="035D35D1" w:rsidR="009342D3" w:rsidRDefault="00731BF5" w:rsidP="00731BF5">
      <w:pPr>
        <w:widowControl/>
        <w:shd w:val="clear" w:color="auto" w:fill="FFFFFF"/>
        <w:adjustRightInd w:val="0"/>
        <w:snapToGrid w:val="0"/>
        <w:spacing w:line="560" w:lineRule="exact"/>
        <w:ind w:firstLineChars="200" w:firstLine="640"/>
        <w:rPr>
          <w:rFonts w:ascii="宋体" w:hAnsi="宋体" w:cs="宋体"/>
          <w:color w:val="000000" w:themeColor="text1"/>
          <w:kern w:val="0"/>
          <w:sz w:val="32"/>
          <w:szCs w:val="32"/>
        </w:rPr>
      </w:pPr>
      <w:r w:rsidRPr="00B774C2">
        <w:rPr>
          <w:rFonts w:ascii="宋体" w:hAnsi="宋体" w:cs="宋体" w:hint="eastAsia"/>
          <w:color w:val="000000" w:themeColor="text1"/>
          <w:kern w:val="0"/>
          <w:sz w:val="32"/>
          <w:szCs w:val="32"/>
        </w:rPr>
        <w:t>①</w:t>
      </w:r>
      <w:r w:rsidR="009342D3" w:rsidRPr="009342D3">
        <w:rPr>
          <w:rFonts w:eastAsia="仿宋_GB2312" w:hint="eastAsia"/>
          <w:color w:val="000000" w:themeColor="text1"/>
          <w:kern w:val="0"/>
          <w:sz w:val="32"/>
          <w:szCs w:val="32"/>
        </w:rPr>
        <w:t>大规模在线教学背景下的教学管理改革</w:t>
      </w:r>
      <w:r w:rsidR="009342D3" w:rsidRPr="009342D3">
        <w:rPr>
          <w:rFonts w:eastAsia="楷体_GB2312" w:hint="eastAsia"/>
          <w:color w:val="000000" w:themeColor="text1"/>
          <w:spacing w:val="15"/>
          <w:sz w:val="32"/>
          <w:szCs w:val="32"/>
          <w:shd w:val="clear" w:color="auto" w:fill="FFFFFF"/>
        </w:rPr>
        <w:t>（同等条件下优先支持）</w:t>
      </w:r>
      <w:r w:rsidR="009342D3" w:rsidRPr="009342D3">
        <w:rPr>
          <w:rFonts w:eastAsia="仿宋_GB2312" w:hint="eastAsia"/>
          <w:color w:val="000000" w:themeColor="text1"/>
          <w:kern w:val="0"/>
          <w:sz w:val="32"/>
          <w:szCs w:val="32"/>
        </w:rPr>
        <w:t>；</w:t>
      </w:r>
    </w:p>
    <w:p w14:paraId="71AAFF67" w14:textId="23A363D9" w:rsidR="005C5251" w:rsidRPr="00183970" w:rsidRDefault="009342D3"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②</w:t>
      </w:r>
      <w:r w:rsidR="005C5251" w:rsidRPr="00183970">
        <w:rPr>
          <w:rFonts w:eastAsia="仿宋_GB2312" w:hint="eastAsia"/>
          <w:color w:val="000000" w:themeColor="text1"/>
          <w:kern w:val="0"/>
          <w:sz w:val="32"/>
          <w:szCs w:val="32"/>
        </w:rPr>
        <w:t>教学工具</w:t>
      </w:r>
      <w:r w:rsidR="00183970" w:rsidRPr="00183970">
        <w:rPr>
          <w:rFonts w:eastAsia="仿宋_GB2312" w:hint="eastAsia"/>
          <w:color w:val="000000" w:themeColor="text1"/>
          <w:kern w:val="0"/>
          <w:sz w:val="32"/>
          <w:szCs w:val="32"/>
        </w:rPr>
        <w:t>应用和过程性考核评价机制建设；</w:t>
      </w:r>
    </w:p>
    <w:p w14:paraId="436DAE6F" w14:textId="16827FB8" w:rsidR="00731BF5" w:rsidRPr="00183970" w:rsidRDefault="00183970"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③</w:t>
      </w:r>
      <w:r w:rsidR="00731BF5" w:rsidRPr="00183970">
        <w:rPr>
          <w:rFonts w:eastAsia="仿宋_GB2312"/>
          <w:color w:val="000000" w:themeColor="text1"/>
          <w:kern w:val="0"/>
          <w:sz w:val="32"/>
          <w:szCs w:val="32"/>
        </w:rPr>
        <w:t>与国际接轨的教学管理制度研究；</w:t>
      </w:r>
    </w:p>
    <w:p w14:paraId="61C9B3A9" w14:textId="20CD5A57" w:rsidR="00731BF5" w:rsidRPr="00183970" w:rsidRDefault="00183970"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183970">
        <w:rPr>
          <w:rFonts w:ascii="宋体" w:hAnsi="宋体" w:cs="宋体" w:hint="eastAsia"/>
          <w:color w:val="000000" w:themeColor="text1"/>
          <w:kern w:val="0"/>
          <w:sz w:val="32"/>
          <w:szCs w:val="32"/>
        </w:rPr>
        <w:t>④</w:t>
      </w:r>
      <w:r w:rsidR="00731BF5" w:rsidRPr="00183970">
        <w:rPr>
          <w:rFonts w:eastAsia="仿宋_GB2312"/>
          <w:color w:val="000000" w:themeColor="text1"/>
          <w:kern w:val="0"/>
          <w:sz w:val="32"/>
          <w:szCs w:val="32"/>
        </w:rPr>
        <w:t>教学质量</w:t>
      </w:r>
      <w:proofErr w:type="gramStart"/>
      <w:r w:rsidR="00731BF5" w:rsidRPr="00183970">
        <w:rPr>
          <w:rFonts w:eastAsia="仿宋_GB2312"/>
          <w:color w:val="000000" w:themeColor="text1"/>
          <w:kern w:val="0"/>
          <w:sz w:val="32"/>
          <w:szCs w:val="32"/>
        </w:rPr>
        <w:t>长效保障</w:t>
      </w:r>
      <w:proofErr w:type="gramEnd"/>
      <w:r w:rsidR="00731BF5" w:rsidRPr="00183970">
        <w:rPr>
          <w:rFonts w:eastAsia="仿宋_GB2312"/>
          <w:color w:val="000000" w:themeColor="text1"/>
          <w:kern w:val="0"/>
          <w:sz w:val="32"/>
          <w:szCs w:val="32"/>
        </w:rPr>
        <w:t>体系的研究；</w:t>
      </w:r>
    </w:p>
    <w:p w14:paraId="6B57ECD7" w14:textId="6928F8E6" w:rsidR="00F112A7" w:rsidRPr="00B774C2" w:rsidRDefault="00F112A7" w:rsidP="00F112A7">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183970">
        <w:rPr>
          <w:rFonts w:ascii="宋体" w:hAnsi="宋体" w:cs="宋体" w:hint="eastAsia"/>
          <w:color w:val="000000" w:themeColor="text1"/>
          <w:kern w:val="0"/>
          <w:sz w:val="32"/>
          <w:szCs w:val="32"/>
        </w:rPr>
        <w:t>⑤</w:t>
      </w:r>
      <w:r>
        <w:rPr>
          <w:rFonts w:eastAsia="仿宋_GB2312" w:hint="eastAsia"/>
          <w:color w:val="000000" w:themeColor="text1"/>
          <w:kern w:val="0"/>
          <w:sz w:val="32"/>
          <w:szCs w:val="32"/>
        </w:rPr>
        <w:t>特殊时期学生学习心理分析与教师教学策略选择；</w:t>
      </w:r>
    </w:p>
    <w:p w14:paraId="2725EB05" w14:textId="63B9EFA8" w:rsidR="00F112A7" w:rsidRPr="00B774C2" w:rsidRDefault="00F112A7" w:rsidP="00F112A7">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183970">
        <w:rPr>
          <w:rFonts w:ascii="宋体" w:hAnsi="宋体" w:cs="宋体" w:hint="eastAsia"/>
          <w:color w:val="000000" w:themeColor="text1"/>
          <w:kern w:val="0"/>
          <w:sz w:val="32"/>
          <w:szCs w:val="32"/>
        </w:rPr>
        <w:t>⑥</w:t>
      </w:r>
      <w:r w:rsidRPr="00B774C2">
        <w:rPr>
          <w:rFonts w:eastAsia="仿宋_GB2312"/>
          <w:color w:val="000000" w:themeColor="text1"/>
          <w:kern w:val="0"/>
          <w:sz w:val="32"/>
          <w:szCs w:val="32"/>
        </w:rPr>
        <w:t>教学质量监控体系的研究与实践；</w:t>
      </w:r>
    </w:p>
    <w:p w14:paraId="1FB7D92E" w14:textId="404DDAC4" w:rsidR="00F112A7" w:rsidRDefault="00F112A7" w:rsidP="00F112A7">
      <w:pPr>
        <w:widowControl/>
        <w:shd w:val="clear" w:color="auto" w:fill="FFFFFF"/>
        <w:adjustRightInd w:val="0"/>
        <w:snapToGrid w:val="0"/>
        <w:spacing w:line="560" w:lineRule="exact"/>
        <w:ind w:firstLineChars="200" w:firstLine="640"/>
        <w:rPr>
          <w:rFonts w:ascii="宋体" w:hAnsi="宋体" w:cs="宋体"/>
          <w:color w:val="000000" w:themeColor="text1"/>
          <w:kern w:val="0"/>
          <w:sz w:val="32"/>
          <w:szCs w:val="32"/>
        </w:rPr>
      </w:pPr>
      <w:r w:rsidRPr="00B774C2">
        <w:rPr>
          <w:rFonts w:ascii="宋体" w:hAnsi="宋体" w:cs="宋体" w:hint="eastAsia"/>
          <w:color w:val="000000" w:themeColor="text1"/>
          <w:kern w:val="0"/>
          <w:sz w:val="32"/>
          <w:szCs w:val="32"/>
        </w:rPr>
        <w:t>⑦</w:t>
      </w:r>
      <w:r w:rsidRPr="00B774C2">
        <w:rPr>
          <w:rFonts w:eastAsia="仿宋_GB2312"/>
          <w:color w:val="000000" w:themeColor="text1"/>
          <w:kern w:val="0"/>
          <w:sz w:val="32"/>
          <w:szCs w:val="32"/>
        </w:rPr>
        <w:t>随堂评教及其反馈</w:t>
      </w:r>
      <w:r w:rsidRPr="00183970">
        <w:rPr>
          <w:rFonts w:ascii="宋体" w:hAnsi="宋体" w:cs="宋体"/>
          <w:color w:val="000000" w:themeColor="text1"/>
          <w:kern w:val="0"/>
          <w:sz w:val="32"/>
          <w:szCs w:val="32"/>
        </w:rPr>
        <w:t>机制</w:t>
      </w:r>
      <w:r w:rsidRPr="00B774C2">
        <w:rPr>
          <w:rFonts w:eastAsia="仿宋_GB2312"/>
          <w:color w:val="000000" w:themeColor="text1"/>
          <w:kern w:val="0"/>
          <w:sz w:val="32"/>
          <w:szCs w:val="32"/>
        </w:rPr>
        <w:t>的研究；</w:t>
      </w:r>
    </w:p>
    <w:p w14:paraId="30024D45" w14:textId="10E64E99" w:rsidR="00F112A7" w:rsidRDefault="00F112A7"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Pr>
          <w:rFonts w:ascii="宋体" w:hAnsi="宋体" w:cs="宋体" w:hint="eastAsia"/>
          <w:color w:val="000000" w:themeColor="text1"/>
          <w:kern w:val="0"/>
          <w:sz w:val="32"/>
          <w:szCs w:val="32"/>
        </w:rPr>
        <w:t>⑧</w:t>
      </w:r>
      <w:r>
        <w:rPr>
          <w:rFonts w:eastAsia="仿宋_GB2312"/>
          <w:color w:val="000000" w:themeColor="text1"/>
          <w:kern w:val="0"/>
          <w:sz w:val="32"/>
          <w:szCs w:val="32"/>
        </w:rPr>
        <w:t>学生评教体系的建立</w:t>
      </w:r>
      <w:r>
        <w:rPr>
          <w:rFonts w:eastAsia="仿宋_GB2312" w:hint="eastAsia"/>
          <w:color w:val="000000" w:themeColor="text1"/>
          <w:kern w:val="0"/>
          <w:sz w:val="32"/>
          <w:szCs w:val="32"/>
        </w:rPr>
        <w:t>。</w:t>
      </w:r>
    </w:p>
    <w:p w14:paraId="6B810149" w14:textId="5DCC447F" w:rsidR="00F112A7" w:rsidRDefault="00F112A7" w:rsidP="00731BF5">
      <w:pPr>
        <w:widowControl/>
        <w:shd w:val="clear" w:color="auto" w:fill="FFFFFF"/>
        <w:adjustRightInd w:val="0"/>
        <w:snapToGrid w:val="0"/>
        <w:spacing w:line="560" w:lineRule="exact"/>
        <w:ind w:firstLineChars="200" w:firstLine="700"/>
        <w:rPr>
          <w:rFonts w:eastAsia="仿宋_GB2312"/>
          <w:color w:val="000000" w:themeColor="text1"/>
          <w:kern w:val="0"/>
          <w:sz w:val="32"/>
          <w:szCs w:val="32"/>
        </w:rPr>
      </w:pPr>
      <w:r w:rsidRPr="00265AE5">
        <w:rPr>
          <w:rFonts w:eastAsia="楷体_GB2312"/>
          <w:color w:val="000000" w:themeColor="text1"/>
          <w:spacing w:val="15"/>
          <w:sz w:val="32"/>
          <w:szCs w:val="32"/>
          <w:shd w:val="clear" w:color="auto" w:fill="FFFFFF"/>
        </w:rPr>
        <w:t>（</w:t>
      </w:r>
      <w:r w:rsidRPr="00265AE5">
        <w:rPr>
          <w:rFonts w:eastAsia="楷体_GB2312"/>
          <w:color w:val="000000" w:themeColor="text1"/>
          <w:spacing w:val="15"/>
          <w:sz w:val="32"/>
          <w:szCs w:val="32"/>
          <w:shd w:val="clear" w:color="auto" w:fill="FFFFFF"/>
        </w:rPr>
        <w:t>6</w:t>
      </w:r>
      <w:r w:rsidRPr="00265AE5">
        <w:rPr>
          <w:rFonts w:eastAsia="楷体_GB2312"/>
          <w:color w:val="000000" w:themeColor="text1"/>
          <w:spacing w:val="15"/>
          <w:sz w:val="32"/>
          <w:szCs w:val="32"/>
          <w:shd w:val="clear" w:color="auto" w:fill="FFFFFF"/>
        </w:rPr>
        <w:t>）</w:t>
      </w:r>
      <w:r>
        <w:rPr>
          <w:rFonts w:eastAsia="楷体_GB2312" w:hint="eastAsia"/>
          <w:color w:val="000000" w:themeColor="text1"/>
          <w:spacing w:val="15"/>
          <w:sz w:val="32"/>
          <w:szCs w:val="32"/>
          <w:shd w:val="clear" w:color="auto" w:fill="FFFFFF"/>
        </w:rPr>
        <w:t>人才培养模式改革</w:t>
      </w:r>
    </w:p>
    <w:p w14:paraId="11FE4459" w14:textId="35D0F95C" w:rsidR="00731BF5" w:rsidRPr="00183970" w:rsidRDefault="00F112A7"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①</w:t>
      </w:r>
      <w:r w:rsidR="00731BF5" w:rsidRPr="00183970">
        <w:rPr>
          <w:rFonts w:eastAsia="仿宋_GB2312"/>
          <w:color w:val="000000" w:themeColor="text1"/>
          <w:kern w:val="0"/>
          <w:sz w:val="32"/>
          <w:szCs w:val="32"/>
        </w:rPr>
        <w:t>有利于拔尖创新人才培养的评价体系的建设；</w:t>
      </w:r>
    </w:p>
    <w:p w14:paraId="2E63D5D6" w14:textId="61637FC7" w:rsidR="00183970" w:rsidRDefault="00F112A7"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②</w:t>
      </w:r>
      <w:r w:rsidR="00183970" w:rsidRPr="00183970">
        <w:rPr>
          <w:rFonts w:eastAsia="仿宋_GB2312" w:hint="eastAsia"/>
          <w:color w:val="000000" w:themeColor="text1"/>
          <w:kern w:val="0"/>
          <w:sz w:val="32"/>
          <w:szCs w:val="32"/>
        </w:rPr>
        <w:t>基础学科拔</w:t>
      </w:r>
      <w:r w:rsidR="00183970">
        <w:rPr>
          <w:rFonts w:eastAsia="仿宋_GB2312" w:hint="eastAsia"/>
          <w:color w:val="000000" w:themeColor="text1"/>
          <w:kern w:val="0"/>
          <w:sz w:val="32"/>
          <w:szCs w:val="32"/>
        </w:rPr>
        <w:t>尖人才培养实践；</w:t>
      </w:r>
    </w:p>
    <w:p w14:paraId="6CCFB700" w14:textId="5D48495A" w:rsidR="00183970" w:rsidRDefault="00F112A7"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③</w:t>
      </w:r>
      <w:r w:rsidR="00183970">
        <w:rPr>
          <w:rFonts w:eastAsia="仿宋_GB2312" w:hint="eastAsia"/>
          <w:color w:val="000000" w:themeColor="text1"/>
          <w:kern w:val="0"/>
          <w:sz w:val="32"/>
          <w:szCs w:val="32"/>
        </w:rPr>
        <w:t>卓越应用型人才培养与产业学院建设；</w:t>
      </w:r>
    </w:p>
    <w:p w14:paraId="6E75F804" w14:textId="3DC45ADF" w:rsidR="00731BF5" w:rsidRDefault="00045CDE"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183970">
        <w:rPr>
          <w:rFonts w:ascii="宋体" w:hAnsi="宋体" w:cs="宋体" w:hint="eastAsia"/>
          <w:color w:val="000000" w:themeColor="text1"/>
          <w:kern w:val="0"/>
          <w:sz w:val="32"/>
          <w:szCs w:val="32"/>
        </w:rPr>
        <w:t>④</w:t>
      </w:r>
      <w:r w:rsidR="00C31306">
        <w:rPr>
          <w:rFonts w:eastAsia="仿宋_GB2312"/>
          <w:color w:val="000000" w:themeColor="text1"/>
          <w:kern w:val="0"/>
          <w:sz w:val="32"/>
          <w:szCs w:val="32"/>
        </w:rPr>
        <w:t>教师教学能力的发展与培养机制建设</w:t>
      </w:r>
      <w:r w:rsidR="00C31306">
        <w:rPr>
          <w:rFonts w:eastAsia="仿宋_GB2312" w:hint="eastAsia"/>
          <w:color w:val="000000" w:themeColor="text1"/>
          <w:kern w:val="0"/>
          <w:sz w:val="32"/>
          <w:szCs w:val="32"/>
        </w:rPr>
        <w:t>；</w:t>
      </w:r>
    </w:p>
    <w:p w14:paraId="77187F34" w14:textId="49EB67AD" w:rsidR="00C31306" w:rsidRDefault="00045CDE"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183970">
        <w:rPr>
          <w:rFonts w:ascii="宋体" w:hAnsi="宋体" w:cs="宋体" w:hint="eastAsia"/>
          <w:color w:val="000000" w:themeColor="text1"/>
          <w:kern w:val="0"/>
          <w:sz w:val="32"/>
          <w:szCs w:val="32"/>
        </w:rPr>
        <w:t>⑤</w:t>
      </w:r>
      <w:r w:rsidR="00C31306">
        <w:rPr>
          <w:rFonts w:eastAsia="仿宋_GB2312" w:hint="eastAsia"/>
          <w:color w:val="000000" w:themeColor="text1"/>
          <w:kern w:val="0"/>
          <w:sz w:val="32"/>
          <w:szCs w:val="32"/>
        </w:rPr>
        <w:t>本科人才培养激励机制的构建</w:t>
      </w:r>
      <w:r w:rsidR="00183970">
        <w:rPr>
          <w:rFonts w:eastAsia="仿宋_GB2312" w:hint="eastAsia"/>
          <w:color w:val="000000" w:themeColor="text1"/>
          <w:kern w:val="0"/>
          <w:sz w:val="32"/>
          <w:szCs w:val="32"/>
        </w:rPr>
        <w:t>；</w:t>
      </w:r>
    </w:p>
    <w:p w14:paraId="2505C7E8" w14:textId="0A507E03" w:rsidR="00045CDE" w:rsidRDefault="00045CDE"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183970">
        <w:rPr>
          <w:rFonts w:ascii="宋体" w:hAnsi="宋体" w:cs="宋体" w:hint="eastAsia"/>
          <w:color w:val="000000" w:themeColor="text1"/>
          <w:kern w:val="0"/>
          <w:sz w:val="32"/>
          <w:szCs w:val="32"/>
        </w:rPr>
        <w:t>⑥</w:t>
      </w:r>
      <w:r w:rsidR="00183970">
        <w:rPr>
          <w:rFonts w:eastAsia="仿宋_GB2312" w:hint="eastAsia"/>
          <w:color w:val="000000" w:themeColor="text1"/>
          <w:kern w:val="0"/>
          <w:sz w:val="32"/>
          <w:szCs w:val="32"/>
        </w:rPr>
        <w:t>深化粤港澳高校人才培养合作的探索和实践</w:t>
      </w:r>
      <w:r>
        <w:rPr>
          <w:rFonts w:eastAsia="仿宋_GB2312" w:hint="eastAsia"/>
          <w:color w:val="000000" w:themeColor="text1"/>
          <w:kern w:val="0"/>
          <w:sz w:val="32"/>
          <w:szCs w:val="32"/>
        </w:rPr>
        <w:t>；</w:t>
      </w:r>
    </w:p>
    <w:p w14:paraId="6E5F75B9" w14:textId="73B17FD9" w:rsidR="00183970" w:rsidRPr="00045CDE" w:rsidRDefault="00045CDE" w:rsidP="00045CDE">
      <w:pPr>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⑦</w:t>
      </w:r>
      <w:r w:rsidRPr="00B774C2">
        <w:rPr>
          <w:rFonts w:eastAsia="仿宋_GB2312"/>
          <w:color w:val="000000" w:themeColor="text1"/>
          <w:sz w:val="32"/>
          <w:szCs w:val="32"/>
        </w:rPr>
        <w:t>教学内容与课程体系、实践环节、教学运行</w:t>
      </w:r>
      <w:r>
        <w:rPr>
          <w:rFonts w:eastAsia="仿宋_GB2312" w:hint="eastAsia"/>
          <w:color w:val="000000" w:themeColor="text1"/>
          <w:sz w:val="32"/>
          <w:szCs w:val="32"/>
        </w:rPr>
        <w:t>、</w:t>
      </w:r>
      <w:r w:rsidRPr="00B774C2">
        <w:rPr>
          <w:rFonts w:eastAsia="仿宋_GB2312"/>
          <w:color w:val="000000" w:themeColor="text1"/>
          <w:sz w:val="32"/>
          <w:szCs w:val="32"/>
        </w:rPr>
        <w:t>组织管理机制</w:t>
      </w:r>
      <w:r w:rsidRPr="00B774C2">
        <w:rPr>
          <w:rFonts w:eastAsia="仿宋_GB2312"/>
          <w:color w:val="000000" w:themeColor="text1"/>
          <w:sz w:val="32"/>
          <w:szCs w:val="32"/>
        </w:rPr>
        <w:lastRenderedPageBreak/>
        <w:t>等多方面</w:t>
      </w:r>
      <w:r>
        <w:rPr>
          <w:rFonts w:eastAsia="仿宋_GB2312" w:hint="eastAsia"/>
          <w:color w:val="000000" w:themeColor="text1"/>
          <w:sz w:val="32"/>
          <w:szCs w:val="32"/>
        </w:rPr>
        <w:t>融合的</w:t>
      </w:r>
      <w:r w:rsidRPr="00B774C2">
        <w:rPr>
          <w:rFonts w:eastAsia="仿宋_GB2312"/>
          <w:color w:val="000000" w:themeColor="text1"/>
          <w:sz w:val="32"/>
          <w:szCs w:val="32"/>
        </w:rPr>
        <w:t>人才培养</w:t>
      </w:r>
      <w:r>
        <w:rPr>
          <w:rFonts w:eastAsia="仿宋_GB2312" w:hint="eastAsia"/>
          <w:color w:val="000000" w:themeColor="text1"/>
          <w:sz w:val="32"/>
          <w:szCs w:val="32"/>
        </w:rPr>
        <w:t>创新</w:t>
      </w:r>
      <w:r w:rsidRPr="00B774C2">
        <w:rPr>
          <w:rFonts w:eastAsia="仿宋_GB2312"/>
          <w:color w:val="000000" w:themeColor="text1"/>
          <w:sz w:val="32"/>
          <w:szCs w:val="32"/>
        </w:rPr>
        <w:t>模式</w:t>
      </w:r>
      <w:r>
        <w:rPr>
          <w:rFonts w:eastAsia="仿宋_GB2312" w:hint="eastAsia"/>
          <w:color w:val="000000" w:themeColor="text1"/>
          <w:sz w:val="32"/>
          <w:szCs w:val="32"/>
        </w:rPr>
        <w:t>的构建</w:t>
      </w:r>
      <w:r w:rsidRPr="00B774C2">
        <w:rPr>
          <w:rFonts w:eastAsia="仿宋_GB2312"/>
          <w:color w:val="000000" w:themeColor="text1"/>
          <w:sz w:val="32"/>
          <w:szCs w:val="32"/>
        </w:rPr>
        <w:t>。</w:t>
      </w:r>
    </w:p>
    <w:p w14:paraId="49B60321" w14:textId="4BFA1CF6" w:rsidR="00731BF5" w:rsidRPr="00265AE5" w:rsidRDefault="00731BF5" w:rsidP="00731BF5">
      <w:pPr>
        <w:widowControl/>
        <w:shd w:val="clear" w:color="auto" w:fill="FFFFFF"/>
        <w:adjustRightInd w:val="0"/>
        <w:snapToGrid w:val="0"/>
        <w:spacing w:line="560" w:lineRule="exact"/>
        <w:ind w:firstLine="641"/>
        <w:rPr>
          <w:rFonts w:eastAsia="楷体_GB2312"/>
          <w:color w:val="000000" w:themeColor="text1"/>
          <w:spacing w:val="15"/>
          <w:sz w:val="32"/>
          <w:szCs w:val="32"/>
          <w:shd w:val="clear" w:color="auto" w:fill="FFFFFF"/>
        </w:rPr>
      </w:pPr>
      <w:r w:rsidRPr="00265AE5">
        <w:rPr>
          <w:rFonts w:eastAsia="楷体_GB2312"/>
          <w:color w:val="000000" w:themeColor="text1"/>
          <w:spacing w:val="15"/>
          <w:sz w:val="32"/>
          <w:szCs w:val="32"/>
          <w:shd w:val="clear" w:color="auto" w:fill="FFFFFF"/>
        </w:rPr>
        <w:t>（</w:t>
      </w:r>
      <w:r w:rsidRPr="00265AE5">
        <w:rPr>
          <w:rFonts w:eastAsia="楷体_GB2312"/>
          <w:color w:val="000000" w:themeColor="text1"/>
          <w:spacing w:val="15"/>
          <w:sz w:val="32"/>
          <w:szCs w:val="32"/>
          <w:shd w:val="clear" w:color="auto" w:fill="FFFFFF"/>
        </w:rPr>
        <w:t>6</w:t>
      </w:r>
      <w:r w:rsidRPr="00265AE5">
        <w:rPr>
          <w:rFonts w:eastAsia="楷体_GB2312"/>
          <w:color w:val="000000" w:themeColor="text1"/>
          <w:spacing w:val="15"/>
          <w:sz w:val="32"/>
          <w:szCs w:val="32"/>
          <w:shd w:val="clear" w:color="auto" w:fill="FFFFFF"/>
        </w:rPr>
        <w:t>）教务管理运行模式研究</w:t>
      </w:r>
    </w:p>
    <w:p w14:paraId="66A2E872" w14:textId="77777777" w:rsidR="00731BF5" w:rsidRPr="00B774C2" w:rsidRDefault="00731BF5"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①</w:t>
      </w:r>
      <w:r w:rsidRPr="00B774C2">
        <w:rPr>
          <w:rFonts w:eastAsia="仿宋_GB2312"/>
          <w:color w:val="000000" w:themeColor="text1"/>
          <w:kern w:val="0"/>
          <w:sz w:val="32"/>
          <w:szCs w:val="32"/>
        </w:rPr>
        <w:t>高校教务管理信息系统的运行模式研究；</w:t>
      </w:r>
    </w:p>
    <w:p w14:paraId="12BC46FE" w14:textId="77777777" w:rsidR="00731BF5" w:rsidRPr="00B774C2" w:rsidRDefault="00731BF5"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②</w:t>
      </w:r>
      <w:r w:rsidRPr="00B774C2">
        <w:rPr>
          <w:rFonts w:eastAsia="仿宋_GB2312"/>
          <w:color w:val="000000" w:themeColor="text1"/>
          <w:kern w:val="0"/>
          <w:sz w:val="32"/>
          <w:szCs w:val="32"/>
        </w:rPr>
        <w:t>试卷管理体系的建立；</w:t>
      </w:r>
    </w:p>
    <w:p w14:paraId="5BFC2F20" w14:textId="77777777" w:rsidR="00731BF5" w:rsidRPr="00B774C2" w:rsidRDefault="00731BF5" w:rsidP="00731BF5">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ascii="宋体" w:hAnsi="宋体" w:cs="宋体" w:hint="eastAsia"/>
          <w:color w:val="000000" w:themeColor="text1"/>
          <w:kern w:val="0"/>
          <w:sz w:val="32"/>
          <w:szCs w:val="32"/>
        </w:rPr>
        <w:t>③</w:t>
      </w:r>
      <w:r w:rsidRPr="00B774C2">
        <w:rPr>
          <w:rFonts w:eastAsia="仿宋_GB2312"/>
          <w:color w:val="000000" w:themeColor="text1"/>
          <w:kern w:val="0"/>
          <w:sz w:val="32"/>
          <w:szCs w:val="32"/>
        </w:rPr>
        <w:t>本科教学档案的信息化管理体系的建立和应用。</w:t>
      </w:r>
    </w:p>
    <w:p w14:paraId="0A31E274" w14:textId="77777777" w:rsidR="00731BF5" w:rsidRPr="00265AE5" w:rsidRDefault="00731BF5" w:rsidP="00731BF5">
      <w:pPr>
        <w:widowControl/>
        <w:shd w:val="clear" w:color="auto" w:fill="FFFFFF"/>
        <w:adjustRightInd w:val="0"/>
        <w:snapToGrid w:val="0"/>
        <w:spacing w:line="560" w:lineRule="exact"/>
        <w:ind w:firstLine="641"/>
        <w:rPr>
          <w:rFonts w:eastAsia="楷体_GB2312"/>
          <w:color w:val="000000" w:themeColor="text1"/>
          <w:spacing w:val="15"/>
          <w:sz w:val="32"/>
          <w:szCs w:val="32"/>
          <w:shd w:val="clear" w:color="auto" w:fill="FFFFFF"/>
        </w:rPr>
      </w:pPr>
      <w:r w:rsidRPr="00265AE5">
        <w:rPr>
          <w:rFonts w:eastAsia="楷体_GB2312"/>
          <w:color w:val="000000" w:themeColor="text1"/>
          <w:spacing w:val="15"/>
          <w:sz w:val="32"/>
          <w:szCs w:val="32"/>
          <w:shd w:val="clear" w:color="auto" w:fill="FFFFFF"/>
        </w:rPr>
        <w:t>（</w:t>
      </w:r>
      <w:r w:rsidRPr="00265AE5">
        <w:rPr>
          <w:rFonts w:eastAsia="楷体_GB2312"/>
          <w:color w:val="000000" w:themeColor="text1"/>
          <w:spacing w:val="15"/>
          <w:sz w:val="32"/>
          <w:szCs w:val="32"/>
          <w:shd w:val="clear" w:color="auto" w:fill="FFFFFF"/>
        </w:rPr>
        <w:t>7</w:t>
      </w:r>
      <w:r w:rsidRPr="00265AE5">
        <w:rPr>
          <w:rFonts w:eastAsia="楷体_GB2312"/>
          <w:color w:val="000000" w:themeColor="text1"/>
          <w:spacing w:val="15"/>
          <w:sz w:val="32"/>
          <w:szCs w:val="32"/>
          <w:shd w:val="clear" w:color="auto" w:fill="FFFFFF"/>
        </w:rPr>
        <w:t>）其他</w:t>
      </w:r>
    </w:p>
    <w:p w14:paraId="06DB6697" w14:textId="7AE4ED4B" w:rsidR="00DB3A21" w:rsidRPr="0040730B" w:rsidRDefault="00731BF5" w:rsidP="00DB3A21">
      <w:pPr>
        <w:shd w:val="clear" w:color="auto" w:fill="FFFFFF"/>
        <w:adjustRightInd w:val="0"/>
        <w:snapToGrid w:val="0"/>
        <w:spacing w:line="560" w:lineRule="exact"/>
        <w:ind w:firstLine="630"/>
        <w:rPr>
          <w:rFonts w:eastAsia="仿宋_GB2312"/>
          <w:color w:val="000000" w:themeColor="text1"/>
          <w:kern w:val="0"/>
          <w:sz w:val="32"/>
          <w:szCs w:val="32"/>
        </w:rPr>
      </w:pPr>
      <w:r w:rsidRPr="00B774C2">
        <w:rPr>
          <w:rFonts w:eastAsia="仿宋_GB2312"/>
          <w:color w:val="000000" w:themeColor="text1"/>
          <w:kern w:val="0"/>
          <w:sz w:val="32"/>
          <w:szCs w:val="32"/>
        </w:rPr>
        <w:t>其他有利于提高人才培养成效的研究。对已列入学校</w:t>
      </w:r>
      <w:r w:rsidRPr="00B774C2">
        <w:rPr>
          <w:rFonts w:eastAsia="仿宋_GB2312"/>
          <w:color w:val="000000" w:themeColor="text1"/>
          <w:kern w:val="0"/>
          <w:sz w:val="32"/>
          <w:szCs w:val="32"/>
        </w:rPr>
        <w:t>“985</w:t>
      </w:r>
      <w:r w:rsidRPr="00B774C2">
        <w:rPr>
          <w:rFonts w:eastAsia="仿宋_GB2312"/>
          <w:color w:val="000000" w:themeColor="text1"/>
          <w:kern w:val="0"/>
          <w:sz w:val="32"/>
          <w:szCs w:val="32"/>
        </w:rPr>
        <w:t>工程</w:t>
      </w:r>
      <w:r w:rsidRPr="00B774C2">
        <w:rPr>
          <w:rFonts w:eastAsia="仿宋_GB2312"/>
          <w:color w:val="000000" w:themeColor="text1"/>
          <w:kern w:val="0"/>
          <w:sz w:val="32"/>
          <w:szCs w:val="32"/>
        </w:rPr>
        <w:t>”</w:t>
      </w:r>
      <w:r w:rsidRPr="00B774C2">
        <w:rPr>
          <w:rFonts w:eastAsia="仿宋_GB2312"/>
          <w:color w:val="000000" w:themeColor="text1"/>
          <w:kern w:val="0"/>
          <w:sz w:val="32"/>
          <w:szCs w:val="32"/>
        </w:rPr>
        <w:t>三期拔尖创新人才培养本科教育项目建设的基础学科拔尖学生培养试验计划、卓越人才教育培养计划、人文学科交叉专业课程群建设、相关领域专业及社会实践教学等方面的内容，不再重复立项。</w:t>
      </w:r>
      <w:r w:rsidR="00DB3A21" w:rsidRPr="00DB3A21">
        <w:rPr>
          <w:rFonts w:eastAsia="仿宋_GB2312"/>
          <w:color w:val="000000" w:themeColor="text1"/>
          <w:kern w:val="0"/>
          <w:sz w:val="32"/>
          <w:szCs w:val="32"/>
        </w:rPr>
        <w:t>人才培养模式创新实验区建设</w:t>
      </w:r>
      <w:r w:rsidR="00DB3A21" w:rsidRPr="00DB3A21">
        <w:rPr>
          <w:rFonts w:eastAsia="仿宋_GB2312" w:hint="eastAsia"/>
          <w:color w:val="000000" w:themeColor="text1"/>
          <w:kern w:val="0"/>
          <w:sz w:val="32"/>
          <w:szCs w:val="32"/>
        </w:rPr>
        <w:t>列入教改项目建设范畴，</w:t>
      </w:r>
      <w:r w:rsidR="00DC4EAC">
        <w:rPr>
          <w:rFonts w:eastAsia="仿宋_GB2312" w:hint="eastAsia"/>
          <w:color w:val="000000" w:themeColor="text1"/>
          <w:kern w:val="0"/>
          <w:sz w:val="32"/>
          <w:szCs w:val="32"/>
        </w:rPr>
        <w:t>本次</w:t>
      </w:r>
      <w:proofErr w:type="gramStart"/>
      <w:r w:rsidR="00DB3A21" w:rsidRPr="0040730B">
        <w:rPr>
          <w:rFonts w:eastAsia="仿宋_GB2312" w:hint="eastAsia"/>
          <w:color w:val="000000" w:themeColor="text1"/>
          <w:kern w:val="0"/>
          <w:sz w:val="32"/>
          <w:szCs w:val="32"/>
        </w:rPr>
        <w:t>不</w:t>
      </w:r>
      <w:proofErr w:type="gramEnd"/>
      <w:r w:rsidR="00DB3A21" w:rsidRPr="0040730B">
        <w:rPr>
          <w:rFonts w:eastAsia="仿宋_GB2312" w:hint="eastAsia"/>
          <w:color w:val="000000" w:themeColor="text1"/>
          <w:kern w:val="0"/>
          <w:sz w:val="32"/>
          <w:szCs w:val="32"/>
        </w:rPr>
        <w:t>单列项目类别进行立项</w:t>
      </w:r>
      <w:r w:rsidR="00DB3A21">
        <w:rPr>
          <w:rFonts w:eastAsia="仿宋_GB2312" w:hint="eastAsia"/>
          <w:color w:val="000000" w:themeColor="text1"/>
          <w:kern w:val="0"/>
          <w:sz w:val="32"/>
          <w:szCs w:val="32"/>
        </w:rPr>
        <w:t>。</w:t>
      </w:r>
    </w:p>
    <w:p w14:paraId="3B27B854" w14:textId="70AD8AF0" w:rsidR="00B4564B" w:rsidRPr="00B4564B" w:rsidRDefault="00731200" w:rsidP="00731BF5">
      <w:pPr>
        <w:widowControl/>
        <w:shd w:val="clear" w:color="auto" w:fill="FFFFFF"/>
        <w:adjustRightInd w:val="0"/>
        <w:snapToGrid w:val="0"/>
        <w:spacing w:line="560" w:lineRule="exact"/>
        <w:ind w:firstLine="641"/>
        <w:rPr>
          <w:rFonts w:eastAsia="楷体_GB2312" w:hint="eastAsia"/>
          <w:color w:val="000000" w:themeColor="text1"/>
          <w:spacing w:val="15"/>
          <w:sz w:val="32"/>
          <w:szCs w:val="32"/>
          <w:shd w:val="clear" w:color="auto" w:fill="FFFFFF"/>
        </w:rPr>
      </w:pPr>
      <w:r w:rsidRPr="00E22D48">
        <w:rPr>
          <w:rFonts w:eastAsia="楷体_GB2312" w:hint="eastAsia"/>
          <w:color w:val="000000" w:themeColor="text1"/>
          <w:spacing w:val="15"/>
          <w:sz w:val="32"/>
          <w:szCs w:val="32"/>
          <w:shd w:val="clear" w:color="auto" w:fill="FFFFFF"/>
        </w:rPr>
        <w:t>（</w:t>
      </w:r>
      <w:r w:rsidR="001C77C2">
        <w:rPr>
          <w:rFonts w:eastAsia="楷体_GB2312" w:hint="eastAsia"/>
          <w:color w:val="000000" w:themeColor="text1"/>
          <w:spacing w:val="15"/>
          <w:sz w:val="32"/>
          <w:szCs w:val="32"/>
          <w:shd w:val="clear" w:color="auto" w:fill="FFFFFF"/>
        </w:rPr>
        <w:t>五</w:t>
      </w:r>
      <w:r w:rsidRPr="00E22D48">
        <w:rPr>
          <w:rFonts w:eastAsia="楷体_GB2312" w:hint="eastAsia"/>
          <w:color w:val="000000" w:themeColor="text1"/>
          <w:spacing w:val="15"/>
          <w:sz w:val="32"/>
          <w:szCs w:val="32"/>
          <w:shd w:val="clear" w:color="auto" w:fill="FFFFFF"/>
        </w:rPr>
        <w:t>）</w:t>
      </w:r>
      <w:r w:rsidR="00B4564B">
        <w:rPr>
          <w:rFonts w:eastAsia="楷体_GB2312" w:hint="eastAsia"/>
          <w:color w:val="000000" w:themeColor="text1"/>
          <w:spacing w:val="15"/>
          <w:sz w:val="32"/>
          <w:szCs w:val="32"/>
          <w:shd w:val="clear" w:color="auto" w:fill="FFFFFF"/>
        </w:rPr>
        <w:t>立项</w:t>
      </w:r>
      <w:r w:rsidR="007E4F5F">
        <w:rPr>
          <w:rFonts w:eastAsia="楷体_GB2312" w:hint="eastAsia"/>
          <w:color w:val="000000" w:themeColor="text1"/>
          <w:spacing w:val="15"/>
          <w:sz w:val="32"/>
          <w:szCs w:val="32"/>
          <w:shd w:val="clear" w:color="auto" w:fill="FFFFFF"/>
        </w:rPr>
        <w:t>要求</w:t>
      </w:r>
    </w:p>
    <w:p w14:paraId="0D1D96B8" w14:textId="5470AAFC" w:rsidR="000F740F" w:rsidRDefault="00D53C97">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sidRPr="00B774C2">
        <w:rPr>
          <w:rFonts w:eastAsia="仿宋_GB2312"/>
          <w:color w:val="000000" w:themeColor="text1"/>
          <w:kern w:val="0"/>
          <w:sz w:val="32"/>
          <w:szCs w:val="32"/>
        </w:rPr>
        <w:t>1</w:t>
      </w:r>
      <w:r w:rsidR="000F740F">
        <w:rPr>
          <w:rFonts w:eastAsia="仿宋_GB2312"/>
          <w:color w:val="000000" w:themeColor="text1"/>
          <w:kern w:val="0"/>
          <w:sz w:val="32"/>
          <w:szCs w:val="32"/>
        </w:rPr>
        <w:t xml:space="preserve">. </w:t>
      </w:r>
      <w:r w:rsidR="000F740F">
        <w:rPr>
          <w:rFonts w:eastAsia="仿宋_GB2312" w:hint="eastAsia"/>
          <w:color w:val="000000" w:themeColor="text1"/>
          <w:kern w:val="0"/>
          <w:sz w:val="32"/>
          <w:szCs w:val="32"/>
        </w:rPr>
        <w:t>教改</w:t>
      </w:r>
      <w:r w:rsidRPr="00B774C2">
        <w:rPr>
          <w:rFonts w:eastAsia="仿宋_GB2312"/>
          <w:color w:val="000000" w:themeColor="text1"/>
          <w:kern w:val="0"/>
          <w:sz w:val="32"/>
          <w:szCs w:val="32"/>
        </w:rPr>
        <w:t>项目</w:t>
      </w:r>
      <w:r w:rsidR="000F740F">
        <w:rPr>
          <w:rFonts w:eastAsia="仿宋_GB2312" w:hint="eastAsia"/>
          <w:color w:val="000000" w:themeColor="text1"/>
          <w:kern w:val="0"/>
          <w:sz w:val="32"/>
          <w:szCs w:val="32"/>
        </w:rPr>
        <w:t>负责人</w:t>
      </w:r>
      <w:r w:rsidRPr="00B774C2">
        <w:rPr>
          <w:rFonts w:eastAsia="仿宋_GB2312"/>
          <w:color w:val="000000" w:themeColor="text1"/>
          <w:kern w:val="0"/>
          <w:sz w:val="32"/>
          <w:szCs w:val="32"/>
        </w:rPr>
        <w:t>应是我校</w:t>
      </w:r>
      <w:r w:rsidR="000F740F">
        <w:rPr>
          <w:rFonts w:eastAsia="仿宋_GB2312" w:hint="eastAsia"/>
          <w:color w:val="000000" w:themeColor="text1"/>
          <w:kern w:val="0"/>
          <w:sz w:val="32"/>
          <w:szCs w:val="32"/>
        </w:rPr>
        <w:t>具有中级及以上职称、已从事高等教育教学工作</w:t>
      </w:r>
      <w:r w:rsidR="000F740F">
        <w:rPr>
          <w:rFonts w:eastAsia="仿宋_GB2312" w:hint="eastAsia"/>
          <w:color w:val="000000" w:themeColor="text1"/>
          <w:kern w:val="0"/>
          <w:sz w:val="32"/>
          <w:szCs w:val="32"/>
        </w:rPr>
        <w:t>3</w:t>
      </w:r>
      <w:r w:rsidR="000F740F">
        <w:rPr>
          <w:rFonts w:eastAsia="仿宋_GB2312" w:hint="eastAsia"/>
          <w:color w:val="000000" w:themeColor="text1"/>
          <w:kern w:val="0"/>
          <w:sz w:val="32"/>
          <w:szCs w:val="32"/>
        </w:rPr>
        <w:t>年以上的</w:t>
      </w:r>
      <w:r w:rsidRPr="00B774C2">
        <w:rPr>
          <w:rFonts w:eastAsia="仿宋_GB2312"/>
          <w:color w:val="000000" w:themeColor="text1"/>
          <w:kern w:val="0"/>
          <w:sz w:val="32"/>
          <w:szCs w:val="32"/>
        </w:rPr>
        <w:t>在职</w:t>
      </w:r>
      <w:r w:rsidR="000F740F">
        <w:rPr>
          <w:rFonts w:eastAsia="仿宋_GB2312" w:hint="eastAsia"/>
          <w:color w:val="000000" w:themeColor="text1"/>
          <w:kern w:val="0"/>
          <w:sz w:val="32"/>
          <w:szCs w:val="32"/>
        </w:rPr>
        <w:t>在岗</w:t>
      </w:r>
      <w:r w:rsidRPr="00B774C2">
        <w:rPr>
          <w:rFonts w:eastAsia="仿宋_GB2312"/>
          <w:color w:val="000000" w:themeColor="text1"/>
          <w:kern w:val="0"/>
          <w:sz w:val="32"/>
          <w:szCs w:val="32"/>
        </w:rPr>
        <w:t>的骨干教师、从事实验教学和实验室工作的</w:t>
      </w:r>
      <w:r w:rsidR="000F740F">
        <w:rPr>
          <w:rFonts w:eastAsia="仿宋_GB2312"/>
          <w:color w:val="000000" w:themeColor="text1"/>
          <w:kern w:val="0"/>
          <w:sz w:val="32"/>
          <w:szCs w:val="32"/>
        </w:rPr>
        <w:t>人员、教育技术和教学管理人员</w:t>
      </w:r>
      <w:r w:rsidR="000F740F">
        <w:rPr>
          <w:rFonts w:eastAsia="仿宋_GB2312" w:hint="eastAsia"/>
          <w:color w:val="000000" w:themeColor="text1"/>
          <w:kern w:val="0"/>
          <w:sz w:val="32"/>
          <w:szCs w:val="32"/>
        </w:rPr>
        <w:t>。其中，综合类教改项目一般由相关专业负责人或各院系、管理部门负责人牵头申报和组织实施，立项项目应相对宏观，注重解决全局性或普遍性问题；一般类教改项目主要由一线教师或教学管理人员牵头申报和组织实施，立项项目应相对微观，立足于教学一线岗位解决教学或管理的具体问题。</w:t>
      </w:r>
    </w:p>
    <w:p w14:paraId="3D87D81E" w14:textId="1971A083" w:rsidR="00BA3C2A" w:rsidRPr="00B774C2" w:rsidRDefault="00C111B7">
      <w:pPr>
        <w:widowControl/>
        <w:shd w:val="clear" w:color="auto" w:fill="FFFFFF"/>
        <w:adjustRightInd w:val="0"/>
        <w:snapToGrid w:val="0"/>
        <w:spacing w:line="560" w:lineRule="exact"/>
        <w:ind w:firstLineChars="200" w:firstLine="640"/>
        <w:rPr>
          <w:rFonts w:eastAsia="仿宋_GB2312"/>
          <w:color w:val="000000" w:themeColor="text1"/>
          <w:kern w:val="0"/>
          <w:sz w:val="32"/>
          <w:szCs w:val="32"/>
        </w:rPr>
      </w:pPr>
      <w:r>
        <w:rPr>
          <w:rFonts w:eastAsia="仿宋_GB2312" w:hint="eastAsia"/>
          <w:color w:val="000000" w:themeColor="text1"/>
          <w:kern w:val="0"/>
          <w:sz w:val="32"/>
          <w:szCs w:val="32"/>
        </w:rPr>
        <w:t>2</w:t>
      </w:r>
      <w:r>
        <w:rPr>
          <w:rFonts w:eastAsia="仿宋_GB2312"/>
          <w:color w:val="000000" w:themeColor="text1"/>
          <w:kern w:val="0"/>
          <w:sz w:val="32"/>
          <w:szCs w:val="32"/>
        </w:rPr>
        <w:t xml:space="preserve">. </w:t>
      </w:r>
      <w:r>
        <w:rPr>
          <w:rFonts w:eastAsia="仿宋_GB2312" w:hint="eastAsia"/>
          <w:color w:val="000000" w:themeColor="text1"/>
          <w:kern w:val="0"/>
          <w:sz w:val="32"/>
          <w:szCs w:val="32"/>
        </w:rPr>
        <w:t>项目负责人应</w:t>
      </w:r>
      <w:r w:rsidR="00D53C97" w:rsidRPr="00B774C2">
        <w:rPr>
          <w:rFonts w:eastAsia="仿宋_GB2312"/>
          <w:color w:val="000000" w:themeColor="text1"/>
          <w:kern w:val="0"/>
          <w:sz w:val="32"/>
          <w:szCs w:val="32"/>
        </w:rPr>
        <w:t>具备较强的教学研究能力和较好的改革实践条件</w:t>
      </w:r>
      <w:r>
        <w:rPr>
          <w:rFonts w:eastAsia="仿宋_GB2312" w:hint="eastAsia"/>
          <w:color w:val="000000" w:themeColor="text1"/>
          <w:kern w:val="0"/>
          <w:sz w:val="32"/>
          <w:szCs w:val="32"/>
        </w:rPr>
        <w:t>，能够组织相关教学资源和团队力量独立完成项目建设</w:t>
      </w:r>
      <w:r w:rsidR="00D53C97" w:rsidRPr="00B774C2">
        <w:rPr>
          <w:rFonts w:eastAsia="仿宋_GB2312"/>
          <w:color w:val="000000" w:themeColor="text1"/>
          <w:kern w:val="0"/>
          <w:sz w:val="32"/>
          <w:szCs w:val="32"/>
        </w:rPr>
        <w:t>。项目</w:t>
      </w:r>
      <w:r>
        <w:rPr>
          <w:rFonts w:eastAsia="仿宋_GB2312" w:hint="eastAsia"/>
          <w:color w:val="000000" w:themeColor="text1"/>
          <w:kern w:val="0"/>
          <w:sz w:val="32"/>
          <w:szCs w:val="32"/>
        </w:rPr>
        <w:t>负责人</w:t>
      </w:r>
      <w:r w:rsidR="00D53C97" w:rsidRPr="00B774C2">
        <w:rPr>
          <w:rFonts w:eastAsia="仿宋_GB2312"/>
          <w:color w:val="000000" w:themeColor="text1"/>
          <w:kern w:val="0"/>
          <w:sz w:val="32"/>
          <w:szCs w:val="32"/>
        </w:rPr>
        <w:t>只能申报一个项目。</w:t>
      </w:r>
    </w:p>
    <w:p w14:paraId="1F7AD0AA" w14:textId="0E4DC8B4" w:rsidR="00BA3C2A" w:rsidRPr="00B774C2" w:rsidRDefault="00C111B7">
      <w:pPr>
        <w:widowControl/>
        <w:shd w:val="clear" w:color="auto" w:fill="FFFFFF"/>
        <w:adjustRightInd w:val="0"/>
        <w:snapToGrid w:val="0"/>
        <w:spacing w:line="560" w:lineRule="exact"/>
        <w:ind w:firstLine="641"/>
        <w:rPr>
          <w:rFonts w:eastAsia="仿宋_GB2312"/>
          <w:color w:val="000000" w:themeColor="text1"/>
          <w:kern w:val="0"/>
          <w:sz w:val="32"/>
          <w:szCs w:val="32"/>
        </w:rPr>
      </w:pPr>
      <w:r>
        <w:rPr>
          <w:rFonts w:eastAsia="仿宋_GB2312" w:hint="eastAsia"/>
          <w:color w:val="000000" w:themeColor="text1"/>
          <w:kern w:val="0"/>
          <w:sz w:val="32"/>
          <w:szCs w:val="32"/>
        </w:rPr>
        <w:lastRenderedPageBreak/>
        <w:t>3.</w:t>
      </w:r>
      <w:r>
        <w:rPr>
          <w:rFonts w:eastAsia="仿宋_GB2312"/>
          <w:color w:val="000000" w:themeColor="text1"/>
          <w:kern w:val="0"/>
          <w:sz w:val="32"/>
          <w:szCs w:val="32"/>
        </w:rPr>
        <w:t xml:space="preserve"> </w:t>
      </w:r>
      <w:r w:rsidR="00D53C97" w:rsidRPr="00B774C2">
        <w:rPr>
          <w:rFonts w:eastAsia="仿宋_GB2312"/>
          <w:color w:val="000000" w:themeColor="text1"/>
          <w:kern w:val="0"/>
          <w:sz w:val="32"/>
          <w:szCs w:val="32"/>
        </w:rPr>
        <w:t>申报项目应具有良好的研究基础，项目研究内容应遵循高等教育的教学规律，预期成果具有科学性、先进性和实践性，有推广价值和可操作性，能在改革实践中起示范和指导作用。</w:t>
      </w:r>
    </w:p>
    <w:p w14:paraId="6A37163A" w14:textId="038C8685" w:rsidR="00D305A1" w:rsidRDefault="00D305A1" w:rsidP="00D305A1">
      <w:pPr>
        <w:shd w:val="clear" w:color="auto" w:fill="FFFFFF"/>
        <w:adjustRightInd w:val="0"/>
        <w:snapToGrid w:val="0"/>
        <w:spacing w:line="560" w:lineRule="exact"/>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五、专业</w:t>
      </w:r>
      <w:r w:rsidRPr="00FE4796">
        <w:rPr>
          <w:rFonts w:ascii="黑体" w:eastAsia="黑体" w:hAnsi="黑体"/>
          <w:color w:val="000000" w:themeColor="text1"/>
          <w:sz w:val="32"/>
          <w:szCs w:val="32"/>
        </w:rPr>
        <w:t>建设</w:t>
      </w:r>
      <w:r>
        <w:rPr>
          <w:rFonts w:ascii="黑体" w:eastAsia="黑体" w:hAnsi="黑体"/>
          <w:color w:val="000000" w:themeColor="text1"/>
          <w:sz w:val="32"/>
          <w:szCs w:val="32"/>
        </w:rPr>
        <w:t>类</w:t>
      </w:r>
      <w:r w:rsidRPr="00FE4796">
        <w:rPr>
          <w:rFonts w:ascii="黑体" w:eastAsia="黑体" w:hAnsi="黑体"/>
          <w:color w:val="000000" w:themeColor="text1"/>
          <w:sz w:val="32"/>
          <w:szCs w:val="32"/>
        </w:rPr>
        <w:t>项目</w:t>
      </w:r>
    </w:p>
    <w:p w14:paraId="5E5C8BE8" w14:textId="77777777" w:rsidR="00D305A1" w:rsidRDefault="00D305A1" w:rsidP="00D305A1">
      <w:pPr>
        <w:shd w:val="clear" w:color="auto" w:fill="FFFFFF"/>
        <w:adjustRightInd w:val="0"/>
        <w:snapToGrid w:val="0"/>
        <w:spacing w:line="560" w:lineRule="exact"/>
        <w:ind w:firstLine="640"/>
        <w:rPr>
          <w:rFonts w:eastAsia="楷体_GB2312"/>
          <w:color w:val="000000" w:themeColor="text1"/>
          <w:spacing w:val="15"/>
          <w:sz w:val="32"/>
          <w:szCs w:val="32"/>
          <w:shd w:val="clear" w:color="auto" w:fill="FFFFFF"/>
        </w:rPr>
      </w:pPr>
      <w:r w:rsidRPr="00C6685C">
        <w:rPr>
          <w:rFonts w:eastAsia="楷体_GB2312" w:hint="eastAsia"/>
          <w:color w:val="000000" w:themeColor="text1"/>
          <w:spacing w:val="15"/>
          <w:sz w:val="32"/>
          <w:szCs w:val="32"/>
          <w:shd w:val="clear" w:color="auto" w:fill="FFFFFF"/>
        </w:rPr>
        <w:t>（</w:t>
      </w:r>
      <w:r w:rsidRPr="00CB4935">
        <w:rPr>
          <w:rFonts w:eastAsia="楷体_GB2312"/>
          <w:color w:val="000000" w:themeColor="text1"/>
          <w:spacing w:val="15"/>
          <w:sz w:val="32"/>
          <w:szCs w:val="32"/>
          <w:shd w:val="clear" w:color="auto" w:fill="FFFFFF"/>
        </w:rPr>
        <w:t>一</w:t>
      </w:r>
      <w:r w:rsidRPr="00C6685C">
        <w:rPr>
          <w:rFonts w:eastAsia="楷体_GB2312" w:hint="eastAsia"/>
          <w:color w:val="000000" w:themeColor="text1"/>
          <w:spacing w:val="15"/>
          <w:sz w:val="32"/>
          <w:szCs w:val="32"/>
          <w:shd w:val="clear" w:color="auto" w:fill="FFFFFF"/>
        </w:rPr>
        <w:t>）</w:t>
      </w:r>
      <w:r>
        <w:rPr>
          <w:rFonts w:eastAsia="楷体_GB2312" w:hint="eastAsia"/>
          <w:color w:val="000000" w:themeColor="text1"/>
          <w:spacing w:val="15"/>
          <w:sz w:val="32"/>
          <w:szCs w:val="32"/>
          <w:shd w:val="clear" w:color="auto" w:fill="FFFFFF"/>
        </w:rPr>
        <w:t>建设目标</w:t>
      </w:r>
    </w:p>
    <w:p w14:paraId="6FD677E0" w14:textId="28506298" w:rsidR="00AD388D" w:rsidRPr="00B774C2" w:rsidRDefault="00AD388D" w:rsidP="00AD388D">
      <w:pPr>
        <w:shd w:val="clear" w:color="auto" w:fill="FFFFFF"/>
        <w:adjustRightInd w:val="0"/>
        <w:snapToGrid w:val="0"/>
        <w:spacing w:line="560" w:lineRule="exact"/>
        <w:ind w:firstLine="640"/>
        <w:rPr>
          <w:rFonts w:eastAsia="仿宋_GB2312"/>
          <w:color w:val="000000" w:themeColor="text1"/>
          <w:sz w:val="32"/>
          <w:szCs w:val="32"/>
        </w:rPr>
      </w:pPr>
      <w:r>
        <w:rPr>
          <w:rFonts w:eastAsia="仿宋_GB2312" w:hint="eastAsia"/>
          <w:color w:val="000000" w:themeColor="text1"/>
          <w:spacing w:val="15"/>
          <w:sz w:val="32"/>
          <w:szCs w:val="32"/>
          <w:shd w:val="clear" w:color="auto" w:fill="FFFFFF"/>
        </w:rPr>
        <w:t>专业建设类项目全面对</w:t>
      </w:r>
      <w:proofErr w:type="gramStart"/>
      <w:r>
        <w:rPr>
          <w:rFonts w:eastAsia="仿宋_GB2312" w:hint="eastAsia"/>
          <w:color w:val="000000" w:themeColor="text1"/>
          <w:spacing w:val="15"/>
          <w:sz w:val="32"/>
          <w:szCs w:val="32"/>
          <w:shd w:val="clear" w:color="auto" w:fill="FFFFFF"/>
        </w:rPr>
        <w:t>标国家</w:t>
      </w:r>
      <w:proofErr w:type="gramEnd"/>
      <w:r>
        <w:rPr>
          <w:rFonts w:eastAsia="仿宋_GB2312" w:hint="eastAsia"/>
          <w:color w:val="000000" w:themeColor="text1"/>
          <w:spacing w:val="15"/>
          <w:sz w:val="32"/>
          <w:szCs w:val="32"/>
          <w:shd w:val="clear" w:color="auto" w:fill="FFFFFF"/>
        </w:rPr>
        <w:t>“双万计划”和一流本科专业建设要求，以申报和认定国家级或省级教学成果奖、一流本科专业建设点</w:t>
      </w:r>
      <w:r w:rsidR="000A5ECB">
        <w:rPr>
          <w:rFonts w:eastAsia="仿宋_GB2312" w:hint="eastAsia"/>
          <w:color w:val="000000" w:themeColor="text1"/>
          <w:spacing w:val="15"/>
          <w:sz w:val="32"/>
          <w:szCs w:val="32"/>
          <w:shd w:val="clear" w:color="auto" w:fill="FFFFFF"/>
        </w:rPr>
        <w:t>、省级重点专业和特色专业</w:t>
      </w:r>
      <w:r>
        <w:rPr>
          <w:rFonts w:eastAsia="仿宋_GB2312" w:hint="eastAsia"/>
          <w:color w:val="000000" w:themeColor="text1"/>
          <w:spacing w:val="15"/>
          <w:sz w:val="32"/>
          <w:szCs w:val="32"/>
          <w:shd w:val="clear" w:color="auto" w:fill="FFFFFF"/>
        </w:rPr>
        <w:t>等为主要</w:t>
      </w:r>
      <w:r w:rsidR="001C77C2">
        <w:rPr>
          <w:rFonts w:eastAsia="仿宋_GB2312" w:hint="eastAsia"/>
          <w:color w:val="000000" w:themeColor="text1"/>
          <w:spacing w:val="15"/>
          <w:sz w:val="32"/>
          <w:szCs w:val="32"/>
          <w:shd w:val="clear" w:color="auto" w:fill="FFFFFF"/>
        </w:rPr>
        <w:t>成果</w:t>
      </w:r>
      <w:r>
        <w:rPr>
          <w:rFonts w:eastAsia="仿宋_GB2312" w:hint="eastAsia"/>
          <w:color w:val="000000" w:themeColor="text1"/>
          <w:spacing w:val="15"/>
          <w:sz w:val="32"/>
          <w:szCs w:val="32"/>
          <w:shd w:val="clear" w:color="auto" w:fill="FFFFFF"/>
        </w:rPr>
        <w:t>目标。</w:t>
      </w:r>
    </w:p>
    <w:p w14:paraId="1F701F25" w14:textId="1BC1AABD" w:rsidR="00D305A1" w:rsidRDefault="000A5ECB" w:rsidP="00D305A1">
      <w:pPr>
        <w:shd w:val="clear" w:color="auto" w:fill="FFFFFF"/>
        <w:adjustRightInd w:val="0"/>
        <w:snapToGrid w:val="0"/>
        <w:spacing w:line="560" w:lineRule="exact"/>
        <w:ind w:firstLine="640"/>
        <w:rPr>
          <w:rFonts w:eastAsia="楷体_GB2312"/>
          <w:color w:val="000000" w:themeColor="text1"/>
          <w:spacing w:val="15"/>
          <w:sz w:val="32"/>
          <w:szCs w:val="32"/>
          <w:shd w:val="clear" w:color="auto" w:fill="FFFFFF"/>
        </w:rPr>
      </w:pPr>
      <w:r>
        <w:rPr>
          <w:rFonts w:eastAsia="楷体_GB2312" w:hint="eastAsia"/>
          <w:color w:val="000000" w:themeColor="text1"/>
          <w:spacing w:val="15"/>
          <w:sz w:val="32"/>
          <w:szCs w:val="32"/>
          <w:shd w:val="clear" w:color="auto" w:fill="FFFFFF"/>
        </w:rPr>
        <w:t>（二）</w:t>
      </w:r>
      <w:r w:rsidR="00E87139">
        <w:rPr>
          <w:rFonts w:eastAsia="楷体_GB2312" w:hint="eastAsia"/>
          <w:color w:val="000000" w:themeColor="text1"/>
          <w:spacing w:val="15"/>
          <w:sz w:val="32"/>
          <w:szCs w:val="32"/>
          <w:shd w:val="clear" w:color="auto" w:fill="FFFFFF"/>
        </w:rPr>
        <w:t>立项指引</w:t>
      </w:r>
    </w:p>
    <w:p w14:paraId="15BEEDE9" w14:textId="59B7B0DD" w:rsidR="000A5ECB" w:rsidRDefault="000A5ECB" w:rsidP="00D305A1">
      <w:pPr>
        <w:shd w:val="clear" w:color="auto" w:fill="FFFFFF"/>
        <w:adjustRightInd w:val="0"/>
        <w:snapToGrid w:val="0"/>
        <w:spacing w:line="560" w:lineRule="exact"/>
        <w:ind w:firstLine="640"/>
        <w:rPr>
          <w:rFonts w:eastAsia="仿宋_GB2312"/>
          <w:color w:val="000000" w:themeColor="text1"/>
          <w:spacing w:val="15"/>
          <w:sz w:val="32"/>
          <w:szCs w:val="32"/>
          <w:shd w:val="clear" w:color="auto" w:fill="FFFFFF"/>
        </w:rPr>
      </w:pPr>
      <w:r w:rsidRPr="00D27514">
        <w:rPr>
          <w:rFonts w:eastAsia="仿宋_GB2312" w:hint="eastAsia"/>
          <w:color w:val="000000" w:themeColor="text1"/>
          <w:spacing w:val="15"/>
          <w:sz w:val="32"/>
          <w:szCs w:val="32"/>
          <w:shd w:val="clear" w:color="auto" w:fill="FFFFFF"/>
        </w:rPr>
        <w:t>专业建设类项目包括重点专业、特色专业建设。重点专业重点支持</w:t>
      </w:r>
      <w:r w:rsidR="001C77C2" w:rsidRPr="00D27514">
        <w:rPr>
          <w:rFonts w:eastAsia="仿宋_GB2312" w:hint="eastAsia"/>
          <w:color w:val="000000" w:themeColor="text1"/>
          <w:spacing w:val="15"/>
          <w:sz w:val="32"/>
          <w:szCs w:val="32"/>
          <w:shd w:val="clear" w:color="auto" w:fill="FFFFFF"/>
        </w:rPr>
        <w:t>建设基础学科重点专业以及服务于我省支柱产业、办学历史悠久（至少有</w:t>
      </w:r>
      <w:r w:rsidR="001C77C2" w:rsidRPr="00D27514">
        <w:rPr>
          <w:rFonts w:eastAsia="仿宋_GB2312" w:hint="eastAsia"/>
          <w:color w:val="000000" w:themeColor="text1"/>
          <w:spacing w:val="15"/>
          <w:sz w:val="32"/>
          <w:szCs w:val="32"/>
          <w:shd w:val="clear" w:color="auto" w:fill="FFFFFF"/>
        </w:rPr>
        <w:t>5</w:t>
      </w:r>
      <w:r w:rsidR="001C77C2" w:rsidRPr="00D27514">
        <w:rPr>
          <w:rFonts w:eastAsia="仿宋_GB2312" w:hint="eastAsia"/>
          <w:color w:val="000000" w:themeColor="text1"/>
          <w:spacing w:val="15"/>
          <w:sz w:val="32"/>
          <w:szCs w:val="32"/>
          <w:shd w:val="clear" w:color="auto" w:fill="FFFFFF"/>
        </w:rPr>
        <w:t>届以上毕业生）、在全省乃至全国范围内综合实力突出的专业，专业教学（实践）条件、师资队伍、教学管理等综合实力处于全省前列</w:t>
      </w:r>
      <w:proofErr w:type="gramStart"/>
      <w:r w:rsidR="001C77C2" w:rsidRPr="00D27514">
        <w:rPr>
          <w:rFonts w:eastAsia="仿宋_GB2312" w:hint="eastAsia"/>
          <w:color w:val="000000" w:themeColor="text1"/>
          <w:spacing w:val="15"/>
          <w:sz w:val="32"/>
          <w:szCs w:val="32"/>
          <w:shd w:val="clear" w:color="auto" w:fill="FFFFFF"/>
        </w:rPr>
        <w:t>前列</w:t>
      </w:r>
      <w:proofErr w:type="gramEnd"/>
      <w:r w:rsidR="001C77C2" w:rsidRPr="00D27514">
        <w:rPr>
          <w:rFonts w:eastAsia="仿宋_GB2312" w:hint="eastAsia"/>
          <w:color w:val="000000" w:themeColor="text1"/>
          <w:spacing w:val="15"/>
          <w:sz w:val="32"/>
          <w:szCs w:val="32"/>
          <w:shd w:val="clear" w:color="auto" w:fill="FFFFFF"/>
        </w:rPr>
        <w:t>，</w:t>
      </w:r>
      <w:proofErr w:type="gramStart"/>
      <w:r w:rsidR="001C77C2" w:rsidRPr="00D27514">
        <w:rPr>
          <w:rFonts w:eastAsia="仿宋_GB2312" w:hint="eastAsia"/>
          <w:color w:val="000000" w:themeColor="text1"/>
          <w:spacing w:val="15"/>
          <w:sz w:val="32"/>
          <w:szCs w:val="32"/>
          <w:shd w:val="clear" w:color="auto" w:fill="FFFFFF"/>
        </w:rPr>
        <w:t>且专业</w:t>
      </w:r>
      <w:proofErr w:type="gramEnd"/>
      <w:r w:rsidR="001C77C2" w:rsidRPr="00D27514">
        <w:rPr>
          <w:rFonts w:eastAsia="仿宋_GB2312" w:hint="eastAsia"/>
          <w:color w:val="000000" w:themeColor="text1"/>
          <w:spacing w:val="15"/>
          <w:sz w:val="32"/>
          <w:szCs w:val="32"/>
          <w:shd w:val="clear" w:color="auto" w:fill="FFFFFF"/>
        </w:rPr>
        <w:t>负责人在全省和全国范围内具有重要学术地位和一定影响力，一般应具有正高级职称，并能主持该项目直至省级验收通过，以通过国际国内第三方权威机构认真的专业优先予以支持。</w:t>
      </w:r>
      <w:r w:rsidR="00D27514">
        <w:rPr>
          <w:rFonts w:eastAsia="仿宋_GB2312" w:hint="eastAsia"/>
          <w:color w:val="000000" w:themeColor="text1"/>
          <w:spacing w:val="15"/>
          <w:sz w:val="32"/>
          <w:szCs w:val="32"/>
          <w:shd w:val="clear" w:color="auto" w:fill="FFFFFF"/>
        </w:rPr>
        <w:t>特色专业着力瞄准应用型人才培养需求，凝练高校办学传统和特色，打造一批包括中华传统文化或区域特色文化、智能制造、大数据及人工智能、集成电路、生物技术与海洋产业、健康产业、“一带一路”与电子商务、现代服务业相关专业及小语种专业在内的特色专业，推动高校人才培养与区域产业发展相融合，彰显学校办学特色和优势。</w:t>
      </w:r>
    </w:p>
    <w:p w14:paraId="711C43EC" w14:textId="2C30F22D" w:rsidR="007D62AA" w:rsidRPr="007D62AA" w:rsidRDefault="007D62AA" w:rsidP="00D305A1">
      <w:pPr>
        <w:shd w:val="clear" w:color="auto" w:fill="FFFFFF"/>
        <w:adjustRightInd w:val="0"/>
        <w:snapToGrid w:val="0"/>
        <w:spacing w:line="560" w:lineRule="exact"/>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六、</w:t>
      </w:r>
      <w:r w:rsidRPr="007D62AA">
        <w:rPr>
          <w:rFonts w:ascii="黑体" w:eastAsia="黑体" w:hAnsi="黑体"/>
          <w:color w:val="000000" w:themeColor="text1"/>
          <w:sz w:val="32"/>
          <w:szCs w:val="32"/>
        </w:rPr>
        <w:t>教学团队建设项目</w:t>
      </w:r>
    </w:p>
    <w:p w14:paraId="6466B011" w14:textId="62CC6F87" w:rsidR="007D62AA" w:rsidRPr="003019C1" w:rsidRDefault="003019C1" w:rsidP="007D62AA">
      <w:pPr>
        <w:adjustRightInd w:val="0"/>
        <w:snapToGrid w:val="0"/>
        <w:spacing w:line="560" w:lineRule="exact"/>
        <w:ind w:firstLineChars="200" w:firstLine="700"/>
        <w:rPr>
          <w:rFonts w:eastAsia="楷体_GB2312"/>
          <w:color w:val="000000" w:themeColor="text1"/>
          <w:spacing w:val="15"/>
          <w:sz w:val="32"/>
          <w:szCs w:val="32"/>
          <w:shd w:val="clear" w:color="auto" w:fill="FFFFFF"/>
        </w:rPr>
      </w:pPr>
      <w:r w:rsidRPr="00C6685C">
        <w:rPr>
          <w:rFonts w:eastAsia="楷体_GB2312" w:hint="eastAsia"/>
          <w:color w:val="000000" w:themeColor="text1"/>
          <w:spacing w:val="15"/>
          <w:sz w:val="32"/>
          <w:szCs w:val="32"/>
          <w:shd w:val="clear" w:color="auto" w:fill="FFFFFF"/>
        </w:rPr>
        <w:t>（</w:t>
      </w:r>
      <w:r w:rsidRPr="00CB4935">
        <w:rPr>
          <w:rFonts w:eastAsia="楷体_GB2312"/>
          <w:color w:val="000000" w:themeColor="text1"/>
          <w:spacing w:val="15"/>
          <w:sz w:val="32"/>
          <w:szCs w:val="32"/>
          <w:shd w:val="clear" w:color="auto" w:fill="FFFFFF"/>
        </w:rPr>
        <w:t>一</w:t>
      </w:r>
      <w:r w:rsidRPr="00C6685C">
        <w:rPr>
          <w:rFonts w:eastAsia="楷体_GB2312" w:hint="eastAsia"/>
          <w:color w:val="000000" w:themeColor="text1"/>
          <w:spacing w:val="15"/>
          <w:sz w:val="32"/>
          <w:szCs w:val="32"/>
          <w:shd w:val="clear" w:color="auto" w:fill="FFFFFF"/>
        </w:rPr>
        <w:t>）</w:t>
      </w:r>
      <w:r w:rsidR="007D62AA" w:rsidRPr="003019C1">
        <w:rPr>
          <w:rFonts w:eastAsia="楷体_GB2312"/>
          <w:color w:val="000000" w:themeColor="text1"/>
          <w:spacing w:val="15"/>
          <w:sz w:val="32"/>
          <w:szCs w:val="32"/>
          <w:shd w:val="clear" w:color="auto" w:fill="FFFFFF"/>
        </w:rPr>
        <w:t>建设目标</w:t>
      </w:r>
    </w:p>
    <w:p w14:paraId="527D556A" w14:textId="3C8B4479" w:rsidR="007D62AA" w:rsidRPr="00B774C2" w:rsidRDefault="007D62AA" w:rsidP="007D62AA">
      <w:pPr>
        <w:adjustRightInd w:val="0"/>
        <w:snapToGrid w:val="0"/>
        <w:spacing w:line="560" w:lineRule="exact"/>
        <w:ind w:firstLineChars="200" w:firstLine="640"/>
        <w:rPr>
          <w:rFonts w:eastAsia="仿宋_GB2312"/>
          <w:color w:val="000000" w:themeColor="text1"/>
          <w:sz w:val="32"/>
          <w:szCs w:val="32"/>
        </w:rPr>
      </w:pPr>
      <w:r w:rsidRPr="00B774C2">
        <w:rPr>
          <w:rFonts w:eastAsia="仿宋_GB2312"/>
          <w:color w:val="000000" w:themeColor="text1"/>
          <w:sz w:val="32"/>
          <w:szCs w:val="32"/>
        </w:rPr>
        <w:t>教学团队建设项目支持高水平教学团队的建设，推动教师教学研讨与交流，健全老中青教师传帮带机制，提升中青年教师专业水平和教学能力。</w:t>
      </w:r>
      <w:r w:rsidR="003019C1">
        <w:rPr>
          <w:rFonts w:eastAsia="仿宋_GB2312" w:hint="eastAsia"/>
          <w:color w:val="000000" w:themeColor="text1"/>
          <w:sz w:val="32"/>
          <w:szCs w:val="32"/>
        </w:rPr>
        <w:t>通过教学团队的</w:t>
      </w:r>
      <w:r w:rsidR="0032794F">
        <w:rPr>
          <w:rFonts w:eastAsia="仿宋_GB2312" w:hint="eastAsia"/>
          <w:color w:val="000000" w:themeColor="text1"/>
          <w:sz w:val="32"/>
          <w:szCs w:val="32"/>
        </w:rPr>
        <w:t>优化</w:t>
      </w:r>
      <w:r w:rsidR="003019C1">
        <w:rPr>
          <w:rFonts w:eastAsia="仿宋_GB2312" w:hint="eastAsia"/>
          <w:color w:val="000000" w:themeColor="text1"/>
          <w:sz w:val="32"/>
          <w:szCs w:val="32"/>
        </w:rPr>
        <w:t>建设，引领</w:t>
      </w:r>
      <w:r w:rsidR="0032794F">
        <w:rPr>
          <w:rFonts w:eastAsia="仿宋_GB2312" w:hint="eastAsia"/>
          <w:color w:val="000000" w:themeColor="text1"/>
          <w:sz w:val="32"/>
          <w:szCs w:val="32"/>
        </w:rPr>
        <w:t>团队</w:t>
      </w:r>
      <w:r w:rsidR="0032794F" w:rsidRPr="00B774C2">
        <w:rPr>
          <w:rFonts w:eastAsia="仿宋_GB2312"/>
          <w:color w:val="000000" w:themeColor="text1"/>
          <w:sz w:val="32"/>
          <w:szCs w:val="32"/>
        </w:rPr>
        <w:t>深化教学重点难点问题</w:t>
      </w:r>
      <w:r w:rsidR="0032794F">
        <w:rPr>
          <w:rFonts w:eastAsia="仿宋_GB2312" w:hint="eastAsia"/>
          <w:color w:val="000000" w:themeColor="text1"/>
          <w:sz w:val="32"/>
          <w:szCs w:val="32"/>
        </w:rPr>
        <w:t>的</w:t>
      </w:r>
      <w:r w:rsidR="0032794F" w:rsidRPr="00B774C2">
        <w:rPr>
          <w:rFonts w:eastAsia="仿宋_GB2312"/>
          <w:color w:val="000000" w:themeColor="text1"/>
          <w:sz w:val="32"/>
          <w:szCs w:val="32"/>
        </w:rPr>
        <w:t>研究</w:t>
      </w:r>
      <w:r w:rsidR="0032794F">
        <w:rPr>
          <w:rFonts w:eastAsia="仿宋_GB2312" w:hint="eastAsia"/>
          <w:color w:val="000000" w:themeColor="text1"/>
          <w:sz w:val="32"/>
          <w:szCs w:val="32"/>
        </w:rPr>
        <w:t>，为推进一流课程和一流专业建设、提升学科建设水平，最终凝练教学成果、</w:t>
      </w:r>
      <w:r w:rsidR="00E43081">
        <w:rPr>
          <w:rFonts w:eastAsia="仿宋_GB2312" w:hint="eastAsia"/>
          <w:color w:val="000000" w:themeColor="text1"/>
          <w:sz w:val="32"/>
          <w:szCs w:val="32"/>
        </w:rPr>
        <w:t>争取</w:t>
      </w:r>
      <w:r w:rsidR="0032794F">
        <w:rPr>
          <w:rFonts w:eastAsia="仿宋_GB2312" w:hint="eastAsia"/>
          <w:color w:val="000000" w:themeColor="text1"/>
          <w:sz w:val="32"/>
          <w:szCs w:val="32"/>
        </w:rPr>
        <w:t>教学成果奖奠定基础。</w:t>
      </w:r>
    </w:p>
    <w:p w14:paraId="2D42AA29" w14:textId="15C7D785" w:rsidR="007D62AA" w:rsidRPr="001B1EE5" w:rsidRDefault="0032794F" w:rsidP="007D62AA">
      <w:pPr>
        <w:adjustRightInd w:val="0"/>
        <w:snapToGrid w:val="0"/>
        <w:spacing w:line="560" w:lineRule="exact"/>
        <w:ind w:firstLineChars="200" w:firstLine="700"/>
        <w:rPr>
          <w:rFonts w:eastAsia="楷体_GB2312"/>
          <w:color w:val="000000" w:themeColor="text1"/>
          <w:spacing w:val="15"/>
          <w:sz w:val="32"/>
          <w:szCs w:val="32"/>
          <w:shd w:val="clear" w:color="auto" w:fill="FFFFFF"/>
        </w:rPr>
      </w:pPr>
      <w:r w:rsidRPr="00023887">
        <w:rPr>
          <w:rFonts w:eastAsia="楷体_GB2312" w:hint="eastAsia"/>
          <w:color w:val="000000" w:themeColor="text1"/>
          <w:spacing w:val="15"/>
          <w:sz w:val="32"/>
          <w:szCs w:val="32"/>
          <w:shd w:val="clear" w:color="auto" w:fill="FFFFFF"/>
        </w:rPr>
        <w:t>（</w:t>
      </w:r>
      <w:r>
        <w:rPr>
          <w:rFonts w:eastAsia="楷体_GB2312" w:hint="eastAsia"/>
          <w:color w:val="000000" w:themeColor="text1"/>
          <w:spacing w:val="15"/>
          <w:sz w:val="32"/>
          <w:szCs w:val="32"/>
          <w:shd w:val="clear" w:color="auto" w:fill="FFFFFF"/>
        </w:rPr>
        <w:t>二</w:t>
      </w:r>
      <w:r w:rsidRPr="00023887">
        <w:rPr>
          <w:rFonts w:eastAsia="楷体_GB2312" w:hint="eastAsia"/>
          <w:color w:val="000000" w:themeColor="text1"/>
          <w:spacing w:val="15"/>
          <w:sz w:val="32"/>
          <w:szCs w:val="32"/>
          <w:shd w:val="clear" w:color="auto" w:fill="FFFFFF"/>
        </w:rPr>
        <w:t>）</w:t>
      </w:r>
      <w:r w:rsidR="003019C1" w:rsidRPr="001B1EE5">
        <w:rPr>
          <w:rFonts w:eastAsia="楷体_GB2312" w:hint="eastAsia"/>
          <w:color w:val="000000" w:themeColor="text1"/>
          <w:spacing w:val="15"/>
          <w:sz w:val="32"/>
          <w:szCs w:val="32"/>
          <w:shd w:val="clear" w:color="auto" w:fill="FFFFFF"/>
        </w:rPr>
        <w:t>立项</w:t>
      </w:r>
      <w:r w:rsidR="00E43081">
        <w:rPr>
          <w:rFonts w:eastAsia="楷体_GB2312" w:hint="eastAsia"/>
          <w:color w:val="000000" w:themeColor="text1"/>
          <w:spacing w:val="15"/>
          <w:sz w:val="32"/>
          <w:szCs w:val="32"/>
          <w:shd w:val="clear" w:color="auto" w:fill="FFFFFF"/>
        </w:rPr>
        <w:t>指引</w:t>
      </w:r>
    </w:p>
    <w:p w14:paraId="7186BAE3" w14:textId="213638AC" w:rsidR="007D62AA" w:rsidRPr="00B774C2" w:rsidRDefault="003019C1" w:rsidP="007D62AA">
      <w:pPr>
        <w:adjustRightInd w:val="0"/>
        <w:snapToGrid w:val="0"/>
        <w:spacing w:line="560" w:lineRule="exact"/>
        <w:ind w:firstLineChars="200" w:firstLine="640"/>
        <w:rPr>
          <w:rFonts w:eastAsia="仿宋_GB2312"/>
          <w:color w:val="000000" w:themeColor="text1"/>
          <w:sz w:val="32"/>
          <w:szCs w:val="32"/>
        </w:rPr>
      </w:pPr>
      <w:r w:rsidRPr="001B1EE5">
        <w:rPr>
          <w:rFonts w:eastAsia="仿宋_GB2312" w:hint="eastAsia"/>
          <w:color w:val="000000" w:themeColor="text1"/>
          <w:sz w:val="32"/>
          <w:szCs w:val="32"/>
        </w:rPr>
        <w:t>1.</w:t>
      </w:r>
      <w:r w:rsidRPr="001B1EE5">
        <w:rPr>
          <w:rFonts w:eastAsia="仿宋_GB2312"/>
          <w:color w:val="000000" w:themeColor="text1"/>
          <w:sz w:val="32"/>
          <w:szCs w:val="32"/>
        </w:rPr>
        <w:t xml:space="preserve"> </w:t>
      </w:r>
      <w:r w:rsidR="007D62AA" w:rsidRPr="001B1EE5">
        <w:rPr>
          <w:rFonts w:eastAsia="仿宋_GB2312"/>
          <w:color w:val="000000" w:themeColor="text1"/>
          <w:sz w:val="32"/>
          <w:szCs w:val="32"/>
        </w:rPr>
        <w:t>团队带头人应为本学科专</w:t>
      </w:r>
      <w:r w:rsidR="007D62AA" w:rsidRPr="00B774C2">
        <w:rPr>
          <w:rFonts w:eastAsia="仿宋_GB2312"/>
          <w:color w:val="000000" w:themeColor="text1"/>
          <w:sz w:val="32"/>
          <w:szCs w:val="32"/>
        </w:rPr>
        <w:t>业领域的专家，具备教授职称，具有较强的指导研究生和青年教师的能力，且近五年主持省部级以上教学、科研项目较多，本人具有强烈的意愿和较高的学术水平，并长期致力于团队建设，熟悉本学科、专业的教学改革工作，为本学科发展做出较突出的贡献。</w:t>
      </w:r>
    </w:p>
    <w:p w14:paraId="58BC880E" w14:textId="0E9455B2" w:rsidR="007D62AA" w:rsidRPr="00B774C2" w:rsidRDefault="003019C1" w:rsidP="007D62AA">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2.</w:t>
      </w:r>
      <w:r>
        <w:rPr>
          <w:rFonts w:eastAsia="仿宋_GB2312"/>
          <w:color w:val="000000" w:themeColor="text1"/>
          <w:sz w:val="32"/>
          <w:szCs w:val="32"/>
        </w:rPr>
        <w:t xml:space="preserve"> </w:t>
      </w:r>
      <w:r w:rsidR="007D62AA" w:rsidRPr="00B774C2">
        <w:rPr>
          <w:rFonts w:eastAsia="仿宋_GB2312"/>
          <w:color w:val="000000" w:themeColor="text1"/>
          <w:sz w:val="32"/>
          <w:szCs w:val="32"/>
        </w:rPr>
        <w:t>团队具有良好的梯队结构，老、中、青结合，可持续发展趋势良好；团队学缘结构、职称结构、知识结构合理，规模适度；团队成员整体素质高，具有博士及以上学位教师比例高，具有良好的合作精神。</w:t>
      </w:r>
    </w:p>
    <w:p w14:paraId="77AA3FFC" w14:textId="77777777" w:rsidR="0032794F" w:rsidRPr="0032794F" w:rsidRDefault="0032794F" w:rsidP="0032794F">
      <w:pPr>
        <w:shd w:val="clear" w:color="auto" w:fill="FFFFFF"/>
        <w:adjustRightInd w:val="0"/>
        <w:snapToGrid w:val="0"/>
        <w:spacing w:line="560" w:lineRule="exact"/>
        <w:ind w:firstLine="640"/>
        <w:rPr>
          <w:rFonts w:ascii="黑体" w:eastAsia="黑体" w:hAnsi="黑体"/>
          <w:color w:val="000000" w:themeColor="text1"/>
          <w:sz w:val="32"/>
          <w:szCs w:val="32"/>
        </w:rPr>
      </w:pPr>
      <w:r w:rsidRPr="0032794F">
        <w:rPr>
          <w:rFonts w:ascii="黑体" w:eastAsia="黑体" w:hAnsi="黑体" w:hint="eastAsia"/>
          <w:color w:val="000000" w:themeColor="text1"/>
          <w:sz w:val="32"/>
          <w:szCs w:val="32"/>
        </w:rPr>
        <w:t>七、实践</w:t>
      </w:r>
      <w:r w:rsidRPr="0032794F">
        <w:rPr>
          <w:rFonts w:ascii="黑体" w:eastAsia="黑体" w:hAnsi="黑体"/>
          <w:color w:val="000000" w:themeColor="text1"/>
          <w:sz w:val="32"/>
          <w:szCs w:val="32"/>
        </w:rPr>
        <w:t>实验</w:t>
      </w:r>
      <w:r w:rsidRPr="0032794F">
        <w:rPr>
          <w:rFonts w:ascii="黑体" w:eastAsia="黑体" w:hAnsi="黑体" w:hint="eastAsia"/>
          <w:color w:val="000000" w:themeColor="text1"/>
          <w:sz w:val="32"/>
          <w:szCs w:val="32"/>
        </w:rPr>
        <w:t>类项目</w:t>
      </w:r>
    </w:p>
    <w:p w14:paraId="465756D2" w14:textId="6F61B94B" w:rsidR="00A01F73" w:rsidRDefault="00E43081">
      <w:pPr>
        <w:adjustRightInd w:val="0"/>
        <w:snapToGrid w:val="0"/>
        <w:spacing w:line="560" w:lineRule="exact"/>
        <w:ind w:firstLineChars="200" w:firstLine="640"/>
        <w:rPr>
          <w:rFonts w:eastAsia="仿宋_GB2312"/>
          <w:color w:val="000000" w:themeColor="text1"/>
          <w:sz w:val="32"/>
          <w:szCs w:val="32"/>
        </w:rPr>
      </w:pPr>
      <w:bookmarkStart w:id="1" w:name="_GoBack"/>
      <w:bookmarkEnd w:id="1"/>
      <w:r>
        <w:rPr>
          <w:rFonts w:eastAsia="仿宋_GB2312" w:hint="eastAsia"/>
          <w:color w:val="000000" w:themeColor="text1"/>
          <w:sz w:val="32"/>
          <w:szCs w:val="32"/>
        </w:rPr>
        <w:t>包括实验</w:t>
      </w:r>
      <w:r w:rsidR="0032794F" w:rsidRPr="00413850">
        <w:rPr>
          <w:rFonts w:eastAsia="仿宋_GB2312"/>
          <w:color w:val="000000" w:themeColor="text1"/>
          <w:sz w:val="32"/>
          <w:szCs w:val="32"/>
        </w:rPr>
        <w:t>教学示范中心</w:t>
      </w:r>
      <w:r>
        <w:rPr>
          <w:rFonts w:eastAsia="仿宋_GB2312" w:hint="eastAsia"/>
          <w:color w:val="000000" w:themeColor="text1"/>
          <w:sz w:val="32"/>
          <w:szCs w:val="32"/>
        </w:rPr>
        <w:t>、大学生实践教学基地等。</w:t>
      </w:r>
    </w:p>
    <w:p w14:paraId="3CDE52DF" w14:textId="22558197" w:rsidR="00BA3C2A" w:rsidRDefault="00E43081">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实验</w:t>
      </w:r>
      <w:r w:rsidRPr="00413850">
        <w:rPr>
          <w:rFonts w:eastAsia="仿宋_GB2312"/>
          <w:color w:val="000000" w:themeColor="text1"/>
          <w:sz w:val="32"/>
          <w:szCs w:val="32"/>
        </w:rPr>
        <w:t>教学示范中心</w:t>
      </w:r>
      <w:r>
        <w:rPr>
          <w:rFonts w:eastAsia="仿宋_GB2312" w:hint="eastAsia"/>
          <w:color w:val="000000" w:themeColor="text1"/>
          <w:sz w:val="32"/>
          <w:szCs w:val="32"/>
        </w:rPr>
        <w:t>重点支持学科布点少、实验体系全、教学效益高、共享范围广的示范中心建设，已有相似</w:t>
      </w:r>
      <w:r w:rsidR="00A01F73">
        <w:rPr>
          <w:rFonts w:eastAsia="仿宋_GB2312" w:hint="eastAsia"/>
          <w:color w:val="000000" w:themeColor="text1"/>
          <w:sz w:val="32"/>
          <w:szCs w:val="32"/>
        </w:rPr>
        <w:t>的实验教学示范中心建设项目的，不再重复立项。实验教学示范中心负责人应有正高级职称，中心实验教学队伍结构合理，人员充足。</w:t>
      </w:r>
    </w:p>
    <w:p w14:paraId="455933E1" w14:textId="1316A1FE" w:rsidR="00A01F73" w:rsidRPr="00B774C2" w:rsidRDefault="00A01F73">
      <w:pPr>
        <w:adjustRightInd w:val="0"/>
        <w:snapToGrid w:val="0"/>
        <w:spacing w:line="560" w:lineRule="exact"/>
        <w:ind w:firstLineChars="200" w:firstLine="640"/>
        <w:rPr>
          <w:rFonts w:eastAsia="仿宋_GB2312"/>
          <w:color w:val="000000" w:themeColor="text1"/>
          <w:kern w:val="0"/>
          <w:sz w:val="32"/>
          <w:szCs w:val="32"/>
        </w:rPr>
      </w:pPr>
      <w:r>
        <w:rPr>
          <w:rFonts w:eastAsia="仿宋_GB2312" w:hint="eastAsia"/>
          <w:color w:val="000000" w:themeColor="text1"/>
          <w:sz w:val="32"/>
          <w:szCs w:val="32"/>
        </w:rPr>
        <w:t>大学生实践教学基地优先支持依托大型企事业单位、科研院</w:t>
      </w:r>
      <w:r>
        <w:rPr>
          <w:rFonts w:eastAsia="仿宋_GB2312" w:hint="eastAsia"/>
          <w:color w:val="000000" w:themeColor="text1"/>
          <w:sz w:val="32"/>
          <w:szCs w:val="32"/>
        </w:rPr>
        <w:lastRenderedPageBreak/>
        <w:t>所合作建设共享、共用、开放的大学生校外实践教学基地，重点支持战略新兴产业专业基地建设。</w:t>
      </w:r>
      <w:r w:rsidR="00527AF5">
        <w:rPr>
          <w:rFonts w:eastAsia="仿宋_GB2312" w:hint="eastAsia"/>
          <w:color w:val="000000" w:themeColor="text1"/>
          <w:sz w:val="32"/>
          <w:szCs w:val="32"/>
        </w:rPr>
        <w:t>应注重实践教学基地内涵建设，完善基地内部教学体系和激励制度，充分调动企事业单位的积极性，发挥基地实践育人功能，通过基地建设形成校企合作协同育人的稳定机制。</w:t>
      </w:r>
    </w:p>
    <w:sectPr w:rsidR="00A01F73" w:rsidRPr="00B774C2" w:rsidSect="00BA3C2A">
      <w:pgSz w:w="11906" w:h="16838"/>
      <w:pgMar w:top="1701" w:right="1418" w:bottom="1588"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2F008" w14:textId="77777777" w:rsidR="005E3896" w:rsidRDefault="005E3896" w:rsidP="00BA3C2A">
      <w:r>
        <w:separator/>
      </w:r>
    </w:p>
  </w:endnote>
  <w:endnote w:type="continuationSeparator" w:id="0">
    <w:p w14:paraId="6F68623F" w14:textId="77777777" w:rsidR="005E3896" w:rsidRDefault="005E3896" w:rsidP="00BA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Microsoft YaHei UI"/>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646346"/>
      <w:docPartObj>
        <w:docPartGallery w:val="AutoText"/>
      </w:docPartObj>
    </w:sdtPr>
    <w:sdtEndPr>
      <w:rPr>
        <w:sz w:val="28"/>
        <w:szCs w:val="28"/>
      </w:rPr>
    </w:sdtEndPr>
    <w:sdtContent>
      <w:p w14:paraId="200818BC" w14:textId="22311D79" w:rsidR="00265AE5" w:rsidRDefault="00265AE5">
        <w:pPr>
          <w:pStyle w:val="a5"/>
          <w:ind w:firstLineChars="150" w:firstLine="270"/>
          <w:jc w:val="right"/>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sidR="007E4F5F" w:rsidRPr="007E4F5F">
          <w:rPr>
            <w:noProof/>
            <w:sz w:val="28"/>
            <w:szCs w:val="28"/>
            <w:lang w:val="zh-CN"/>
          </w:rPr>
          <w:t>17</w:t>
        </w:r>
        <w:r>
          <w:rPr>
            <w:sz w:val="28"/>
            <w:szCs w:val="28"/>
          </w:rPr>
          <w:fldChar w:fldCharType="end"/>
        </w:r>
        <w:r>
          <w:rPr>
            <w:sz w:val="28"/>
            <w:szCs w:val="28"/>
          </w:rPr>
          <w:t>—</w:t>
        </w:r>
      </w:p>
    </w:sdtContent>
  </w:sdt>
  <w:p w14:paraId="71A9A5EE" w14:textId="77777777" w:rsidR="00265AE5" w:rsidRDefault="00265AE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681C5" w14:textId="77777777" w:rsidR="005E3896" w:rsidRDefault="005E3896" w:rsidP="00BA3C2A">
      <w:r>
        <w:separator/>
      </w:r>
    </w:p>
  </w:footnote>
  <w:footnote w:type="continuationSeparator" w:id="0">
    <w:p w14:paraId="467FC266" w14:textId="77777777" w:rsidR="005E3896" w:rsidRDefault="005E3896" w:rsidP="00BA3C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00DAF"/>
    <w:multiLevelType w:val="multilevel"/>
    <w:tmpl w:val="2A7E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CC"/>
    <w:rsid w:val="000006F6"/>
    <w:rsid w:val="00001AAC"/>
    <w:rsid w:val="000213BC"/>
    <w:rsid w:val="00023887"/>
    <w:rsid w:val="00045CDE"/>
    <w:rsid w:val="0006689E"/>
    <w:rsid w:val="0006794A"/>
    <w:rsid w:val="00073E24"/>
    <w:rsid w:val="000826C4"/>
    <w:rsid w:val="0009101E"/>
    <w:rsid w:val="0009109D"/>
    <w:rsid w:val="00097C31"/>
    <w:rsid w:val="000A538E"/>
    <w:rsid w:val="000A5ECB"/>
    <w:rsid w:val="000A6681"/>
    <w:rsid w:val="000B3CC8"/>
    <w:rsid w:val="000E70CF"/>
    <w:rsid w:val="000F740F"/>
    <w:rsid w:val="001079D5"/>
    <w:rsid w:val="00121454"/>
    <w:rsid w:val="00124EF3"/>
    <w:rsid w:val="00140F02"/>
    <w:rsid w:val="00150306"/>
    <w:rsid w:val="00161586"/>
    <w:rsid w:val="001645AF"/>
    <w:rsid w:val="00177075"/>
    <w:rsid w:val="001811E6"/>
    <w:rsid w:val="00182170"/>
    <w:rsid w:val="00183970"/>
    <w:rsid w:val="00190F25"/>
    <w:rsid w:val="001A0E63"/>
    <w:rsid w:val="001A2540"/>
    <w:rsid w:val="001A2D26"/>
    <w:rsid w:val="001A3D40"/>
    <w:rsid w:val="001A578F"/>
    <w:rsid w:val="001A6664"/>
    <w:rsid w:val="001A753A"/>
    <w:rsid w:val="001B1EE5"/>
    <w:rsid w:val="001C77C2"/>
    <w:rsid w:val="001D653A"/>
    <w:rsid w:val="001E6FC5"/>
    <w:rsid w:val="001F27CC"/>
    <w:rsid w:val="00206767"/>
    <w:rsid w:val="002330EA"/>
    <w:rsid w:val="00256A1B"/>
    <w:rsid w:val="002570B7"/>
    <w:rsid w:val="00260F25"/>
    <w:rsid w:val="00265AE5"/>
    <w:rsid w:val="00281760"/>
    <w:rsid w:val="002826C4"/>
    <w:rsid w:val="00295BE1"/>
    <w:rsid w:val="00296BFB"/>
    <w:rsid w:val="00297717"/>
    <w:rsid w:val="002B3556"/>
    <w:rsid w:val="002B459A"/>
    <w:rsid w:val="002C16B5"/>
    <w:rsid w:val="002E10D0"/>
    <w:rsid w:val="003019C1"/>
    <w:rsid w:val="003142E7"/>
    <w:rsid w:val="003149CC"/>
    <w:rsid w:val="00320D55"/>
    <w:rsid w:val="0032794F"/>
    <w:rsid w:val="003303C9"/>
    <w:rsid w:val="003321D1"/>
    <w:rsid w:val="00355019"/>
    <w:rsid w:val="00364CC9"/>
    <w:rsid w:val="00366CB2"/>
    <w:rsid w:val="00370938"/>
    <w:rsid w:val="00371A1F"/>
    <w:rsid w:val="0037741E"/>
    <w:rsid w:val="00385047"/>
    <w:rsid w:val="003920E5"/>
    <w:rsid w:val="00393815"/>
    <w:rsid w:val="00396C3F"/>
    <w:rsid w:val="003A7423"/>
    <w:rsid w:val="003D2859"/>
    <w:rsid w:val="003E2BFC"/>
    <w:rsid w:val="003E2FE9"/>
    <w:rsid w:val="003F3CAF"/>
    <w:rsid w:val="003F65C6"/>
    <w:rsid w:val="00403908"/>
    <w:rsid w:val="0040730B"/>
    <w:rsid w:val="00413850"/>
    <w:rsid w:val="004145D3"/>
    <w:rsid w:val="004322FF"/>
    <w:rsid w:val="00437B00"/>
    <w:rsid w:val="00446F93"/>
    <w:rsid w:val="00452325"/>
    <w:rsid w:val="00452E8F"/>
    <w:rsid w:val="00456600"/>
    <w:rsid w:val="00457ED0"/>
    <w:rsid w:val="00464B8F"/>
    <w:rsid w:val="00474491"/>
    <w:rsid w:val="004775DD"/>
    <w:rsid w:val="004851C6"/>
    <w:rsid w:val="00490B60"/>
    <w:rsid w:val="004B5843"/>
    <w:rsid w:val="004B6D4E"/>
    <w:rsid w:val="004C43D9"/>
    <w:rsid w:val="004D7F5F"/>
    <w:rsid w:val="004E458D"/>
    <w:rsid w:val="004F5396"/>
    <w:rsid w:val="004F60B5"/>
    <w:rsid w:val="005043CD"/>
    <w:rsid w:val="00510C21"/>
    <w:rsid w:val="00511397"/>
    <w:rsid w:val="005114EE"/>
    <w:rsid w:val="00517487"/>
    <w:rsid w:val="005256F5"/>
    <w:rsid w:val="00525AED"/>
    <w:rsid w:val="00527AF5"/>
    <w:rsid w:val="00543E19"/>
    <w:rsid w:val="0055643B"/>
    <w:rsid w:val="00562359"/>
    <w:rsid w:val="00570BFA"/>
    <w:rsid w:val="005728CD"/>
    <w:rsid w:val="0057703E"/>
    <w:rsid w:val="0058696D"/>
    <w:rsid w:val="00592C8D"/>
    <w:rsid w:val="00595815"/>
    <w:rsid w:val="005A2A52"/>
    <w:rsid w:val="005A4764"/>
    <w:rsid w:val="005B416A"/>
    <w:rsid w:val="005B418B"/>
    <w:rsid w:val="005B5436"/>
    <w:rsid w:val="005C110D"/>
    <w:rsid w:val="005C5251"/>
    <w:rsid w:val="005C6A17"/>
    <w:rsid w:val="005D334E"/>
    <w:rsid w:val="005D684C"/>
    <w:rsid w:val="005E12CE"/>
    <w:rsid w:val="005E3896"/>
    <w:rsid w:val="005F18E7"/>
    <w:rsid w:val="00612BB0"/>
    <w:rsid w:val="0061649F"/>
    <w:rsid w:val="00621DDF"/>
    <w:rsid w:val="00622718"/>
    <w:rsid w:val="006421BE"/>
    <w:rsid w:val="006424C8"/>
    <w:rsid w:val="006627AB"/>
    <w:rsid w:val="0066444A"/>
    <w:rsid w:val="00680C32"/>
    <w:rsid w:val="00684941"/>
    <w:rsid w:val="00693FE4"/>
    <w:rsid w:val="006A1879"/>
    <w:rsid w:val="006B0305"/>
    <w:rsid w:val="006B1719"/>
    <w:rsid w:val="006B6652"/>
    <w:rsid w:val="006C0FC1"/>
    <w:rsid w:val="006E3552"/>
    <w:rsid w:val="006F1187"/>
    <w:rsid w:val="006F5BB8"/>
    <w:rsid w:val="006F6B10"/>
    <w:rsid w:val="007008C5"/>
    <w:rsid w:val="007017D9"/>
    <w:rsid w:val="00701F1B"/>
    <w:rsid w:val="007054A0"/>
    <w:rsid w:val="00725CA0"/>
    <w:rsid w:val="00731200"/>
    <w:rsid w:val="00731BF5"/>
    <w:rsid w:val="00743413"/>
    <w:rsid w:val="00746386"/>
    <w:rsid w:val="007524DA"/>
    <w:rsid w:val="00755036"/>
    <w:rsid w:val="007617D3"/>
    <w:rsid w:val="00761BCE"/>
    <w:rsid w:val="00767CC1"/>
    <w:rsid w:val="0077002D"/>
    <w:rsid w:val="00787873"/>
    <w:rsid w:val="00796E8E"/>
    <w:rsid w:val="007970C7"/>
    <w:rsid w:val="007A3FF4"/>
    <w:rsid w:val="007B53EF"/>
    <w:rsid w:val="007B61A5"/>
    <w:rsid w:val="007C62AC"/>
    <w:rsid w:val="007C7A60"/>
    <w:rsid w:val="007D0C74"/>
    <w:rsid w:val="007D1E8B"/>
    <w:rsid w:val="007D301C"/>
    <w:rsid w:val="007D62AA"/>
    <w:rsid w:val="007E4F5F"/>
    <w:rsid w:val="007F1B3F"/>
    <w:rsid w:val="007F7838"/>
    <w:rsid w:val="00807AE7"/>
    <w:rsid w:val="0082129E"/>
    <w:rsid w:val="008511DE"/>
    <w:rsid w:val="00852570"/>
    <w:rsid w:val="008560F0"/>
    <w:rsid w:val="00862D10"/>
    <w:rsid w:val="00864498"/>
    <w:rsid w:val="0086610B"/>
    <w:rsid w:val="00866BEB"/>
    <w:rsid w:val="00867472"/>
    <w:rsid w:val="0087152C"/>
    <w:rsid w:val="00874B79"/>
    <w:rsid w:val="0088268A"/>
    <w:rsid w:val="00885892"/>
    <w:rsid w:val="008A641C"/>
    <w:rsid w:val="008A68EB"/>
    <w:rsid w:val="008B33B4"/>
    <w:rsid w:val="008C2636"/>
    <w:rsid w:val="008C4BE1"/>
    <w:rsid w:val="008C5BFA"/>
    <w:rsid w:val="008D0FA7"/>
    <w:rsid w:val="00910B10"/>
    <w:rsid w:val="00923020"/>
    <w:rsid w:val="00930E9A"/>
    <w:rsid w:val="00931578"/>
    <w:rsid w:val="009342D3"/>
    <w:rsid w:val="00943F02"/>
    <w:rsid w:val="00952A15"/>
    <w:rsid w:val="00956615"/>
    <w:rsid w:val="009566BF"/>
    <w:rsid w:val="0095779E"/>
    <w:rsid w:val="00961B09"/>
    <w:rsid w:val="009672AA"/>
    <w:rsid w:val="00967D77"/>
    <w:rsid w:val="00995EEB"/>
    <w:rsid w:val="009A0F3D"/>
    <w:rsid w:val="009A6710"/>
    <w:rsid w:val="009A76B0"/>
    <w:rsid w:val="009C1C84"/>
    <w:rsid w:val="009C25B3"/>
    <w:rsid w:val="009E59B5"/>
    <w:rsid w:val="00A01A23"/>
    <w:rsid w:val="00A01F73"/>
    <w:rsid w:val="00A06776"/>
    <w:rsid w:val="00A06C1B"/>
    <w:rsid w:val="00A113FA"/>
    <w:rsid w:val="00A1710B"/>
    <w:rsid w:val="00A33A28"/>
    <w:rsid w:val="00A36D79"/>
    <w:rsid w:val="00A46DD7"/>
    <w:rsid w:val="00A705B5"/>
    <w:rsid w:val="00A7760A"/>
    <w:rsid w:val="00A80F07"/>
    <w:rsid w:val="00A90926"/>
    <w:rsid w:val="00A92ABB"/>
    <w:rsid w:val="00AA111D"/>
    <w:rsid w:val="00AA3F1A"/>
    <w:rsid w:val="00AA6EFE"/>
    <w:rsid w:val="00AB4A05"/>
    <w:rsid w:val="00AB7DC8"/>
    <w:rsid w:val="00AD18A7"/>
    <w:rsid w:val="00AD34E6"/>
    <w:rsid w:val="00AD388D"/>
    <w:rsid w:val="00AD4948"/>
    <w:rsid w:val="00AD5488"/>
    <w:rsid w:val="00AE6AD1"/>
    <w:rsid w:val="00AF1CCA"/>
    <w:rsid w:val="00AF3247"/>
    <w:rsid w:val="00B02FA0"/>
    <w:rsid w:val="00B10B66"/>
    <w:rsid w:val="00B1463B"/>
    <w:rsid w:val="00B15731"/>
    <w:rsid w:val="00B17635"/>
    <w:rsid w:val="00B25BD1"/>
    <w:rsid w:val="00B26046"/>
    <w:rsid w:val="00B367CE"/>
    <w:rsid w:val="00B4564B"/>
    <w:rsid w:val="00B479CC"/>
    <w:rsid w:val="00B52F01"/>
    <w:rsid w:val="00B774C2"/>
    <w:rsid w:val="00B825F0"/>
    <w:rsid w:val="00B85CFE"/>
    <w:rsid w:val="00BA10D8"/>
    <w:rsid w:val="00BA3C2A"/>
    <w:rsid w:val="00BC1748"/>
    <w:rsid w:val="00BC49C8"/>
    <w:rsid w:val="00BC7E03"/>
    <w:rsid w:val="00BD2464"/>
    <w:rsid w:val="00BE6EB3"/>
    <w:rsid w:val="00BF747E"/>
    <w:rsid w:val="00BF754A"/>
    <w:rsid w:val="00C00805"/>
    <w:rsid w:val="00C10B9B"/>
    <w:rsid w:val="00C111B7"/>
    <w:rsid w:val="00C17621"/>
    <w:rsid w:val="00C31306"/>
    <w:rsid w:val="00C44238"/>
    <w:rsid w:val="00C46742"/>
    <w:rsid w:val="00C50F32"/>
    <w:rsid w:val="00C5429C"/>
    <w:rsid w:val="00C5690C"/>
    <w:rsid w:val="00C6685C"/>
    <w:rsid w:val="00C86834"/>
    <w:rsid w:val="00C976F7"/>
    <w:rsid w:val="00C977B7"/>
    <w:rsid w:val="00CB04A3"/>
    <w:rsid w:val="00CB2E95"/>
    <w:rsid w:val="00CB4935"/>
    <w:rsid w:val="00CB7910"/>
    <w:rsid w:val="00CC3AE1"/>
    <w:rsid w:val="00CC3B78"/>
    <w:rsid w:val="00CC698C"/>
    <w:rsid w:val="00CD71B9"/>
    <w:rsid w:val="00CE15EF"/>
    <w:rsid w:val="00CE53EB"/>
    <w:rsid w:val="00CE5BF2"/>
    <w:rsid w:val="00CE68C3"/>
    <w:rsid w:val="00CF171D"/>
    <w:rsid w:val="00CF311E"/>
    <w:rsid w:val="00D009FC"/>
    <w:rsid w:val="00D0302E"/>
    <w:rsid w:val="00D0485D"/>
    <w:rsid w:val="00D21798"/>
    <w:rsid w:val="00D2370D"/>
    <w:rsid w:val="00D27514"/>
    <w:rsid w:val="00D30310"/>
    <w:rsid w:val="00D305A1"/>
    <w:rsid w:val="00D32226"/>
    <w:rsid w:val="00D33A24"/>
    <w:rsid w:val="00D4460C"/>
    <w:rsid w:val="00D454E2"/>
    <w:rsid w:val="00D53C97"/>
    <w:rsid w:val="00D62C7B"/>
    <w:rsid w:val="00D9084E"/>
    <w:rsid w:val="00D947FE"/>
    <w:rsid w:val="00DA545C"/>
    <w:rsid w:val="00DB3A21"/>
    <w:rsid w:val="00DB6ABF"/>
    <w:rsid w:val="00DC4EAC"/>
    <w:rsid w:val="00DC5191"/>
    <w:rsid w:val="00DE4B91"/>
    <w:rsid w:val="00DF0AE2"/>
    <w:rsid w:val="00DF7ED6"/>
    <w:rsid w:val="00E04B40"/>
    <w:rsid w:val="00E10C98"/>
    <w:rsid w:val="00E11331"/>
    <w:rsid w:val="00E15E6D"/>
    <w:rsid w:val="00E22D48"/>
    <w:rsid w:val="00E26D15"/>
    <w:rsid w:val="00E303EB"/>
    <w:rsid w:val="00E3199A"/>
    <w:rsid w:val="00E331B0"/>
    <w:rsid w:val="00E43081"/>
    <w:rsid w:val="00E4322B"/>
    <w:rsid w:val="00E43DA3"/>
    <w:rsid w:val="00E63887"/>
    <w:rsid w:val="00E64CF9"/>
    <w:rsid w:val="00E72468"/>
    <w:rsid w:val="00E87139"/>
    <w:rsid w:val="00E910DF"/>
    <w:rsid w:val="00E977F1"/>
    <w:rsid w:val="00EB2BDB"/>
    <w:rsid w:val="00EB7FCA"/>
    <w:rsid w:val="00ED1BF7"/>
    <w:rsid w:val="00ED2D6A"/>
    <w:rsid w:val="00ED3DDA"/>
    <w:rsid w:val="00ED7C93"/>
    <w:rsid w:val="00EE1668"/>
    <w:rsid w:val="00EF1B0C"/>
    <w:rsid w:val="00F055D3"/>
    <w:rsid w:val="00F112A7"/>
    <w:rsid w:val="00F368B7"/>
    <w:rsid w:val="00F4482B"/>
    <w:rsid w:val="00F515DD"/>
    <w:rsid w:val="00F5696C"/>
    <w:rsid w:val="00F574D7"/>
    <w:rsid w:val="00F62723"/>
    <w:rsid w:val="00F848EF"/>
    <w:rsid w:val="00F90121"/>
    <w:rsid w:val="00FB3742"/>
    <w:rsid w:val="00FB5B88"/>
    <w:rsid w:val="00FC5EDD"/>
    <w:rsid w:val="00FD12B0"/>
    <w:rsid w:val="00FD2735"/>
    <w:rsid w:val="00FD3050"/>
    <w:rsid w:val="00FD61C3"/>
    <w:rsid w:val="00FE030B"/>
    <w:rsid w:val="00FE1873"/>
    <w:rsid w:val="00FE4796"/>
    <w:rsid w:val="00FE4F15"/>
    <w:rsid w:val="00FE55BC"/>
    <w:rsid w:val="15E136EC"/>
    <w:rsid w:val="1F0D5CDB"/>
    <w:rsid w:val="319C6D44"/>
    <w:rsid w:val="33491B16"/>
    <w:rsid w:val="557E69F1"/>
    <w:rsid w:val="5A281DAD"/>
    <w:rsid w:val="6229481D"/>
    <w:rsid w:val="67E03003"/>
    <w:rsid w:val="6BE2717C"/>
    <w:rsid w:val="722B70B1"/>
    <w:rsid w:val="745638A6"/>
    <w:rsid w:val="78AE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F4BFA"/>
  <w15:docId w15:val="{C8679A39-DA99-48F3-8C45-45D0E765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C2A"/>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7D301C"/>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9"/>
    <w:qFormat/>
    <w:rsid w:val="007D301C"/>
    <w:pPr>
      <w:keepNext/>
      <w:keepLines/>
      <w:spacing w:before="260" w:after="260" w:line="415"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3C2A"/>
    <w:rPr>
      <w:sz w:val="18"/>
      <w:szCs w:val="18"/>
    </w:rPr>
  </w:style>
  <w:style w:type="paragraph" w:styleId="a5">
    <w:name w:val="footer"/>
    <w:basedOn w:val="a"/>
    <w:link w:val="a6"/>
    <w:uiPriority w:val="99"/>
    <w:unhideWhenUsed/>
    <w:rsid w:val="00BA3C2A"/>
    <w:pPr>
      <w:tabs>
        <w:tab w:val="center" w:pos="4153"/>
        <w:tab w:val="right" w:pos="8306"/>
      </w:tabs>
      <w:snapToGrid w:val="0"/>
      <w:jc w:val="left"/>
    </w:pPr>
    <w:rPr>
      <w:sz w:val="18"/>
      <w:szCs w:val="18"/>
    </w:rPr>
  </w:style>
  <w:style w:type="paragraph" w:styleId="a7">
    <w:name w:val="header"/>
    <w:basedOn w:val="a"/>
    <w:link w:val="a8"/>
    <w:uiPriority w:val="99"/>
    <w:unhideWhenUsed/>
    <w:rsid w:val="00BA3C2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rsid w:val="00BA3C2A"/>
    <w:pPr>
      <w:widowControl/>
      <w:spacing w:after="150"/>
      <w:jc w:val="left"/>
    </w:pPr>
    <w:rPr>
      <w:rFonts w:ascii="宋体" w:hAnsi="宋体" w:cs="宋体"/>
      <w:kern w:val="0"/>
      <w:sz w:val="24"/>
    </w:rPr>
  </w:style>
  <w:style w:type="character" w:customStyle="1" w:styleId="a8">
    <w:name w:val="页眉 字符"/>
    <w:basedOn w:val="a0"/>
    <w:link w:val="a7"/>
    <w:uiPriority w:val="99"/>
    <w:qFormat/>
    <w:rsid w:val="00BA3C2A"/>
    <w:rPr>
      <w:sz w:val="18"/>
      <w:szCs w:val="18"/>
    </w:rPr>
  </w:style>
  <w:style w:type="character" w:customStyle="1" w:styleId="a6">
    <w:name w:val="页脚 字符"/>
    <w:basedOn w:val="a0"/>
    <w:link w:val="a5"/>
    <w:uiPriority w:val="99"/>
    <w:qFormat/>
    <w:rsid w:val="00BA3C2A"/>
    <w:rPr>
      <w:sz w:val="18"/>
      <w:szCs w:val="18"/>
    </w:rPr>
  </w:style>
  <w:style w:type="paragraph" w:customStyle="1" w:styleId="11">
    <w:name w:val="列出段落1"/>
    <w:basedOn w:val="a"/>
    <w:uiPriority w:val="34"/>
    <w:qFormat/>
    <w:rsid w:val="00BA3C2A"/>
    <w:pPr>
      <w:ind w:firstLineChars="200" w:firstLine="420"/>
    </w:pPr>
    <w:rPr>
      <w:rFonts w:asciiTheme="minorHAnsi" w:eastAsiaTheme="minorEastAsia" w:hAnsiTheme="minorHAnsi" w:cstheme="minorBidi"/>
      <w:szCs w:val="22"/>
    </w:rPr>
  </w:style>
  <w:style w:type="character" w:customStyle="1" w:styleId="a4">
    <w:name w:val="批注框文本 字符"/>
    <w:basedOn w:val="a0"/>
    <w:link w:val="a3"/>
    <w:uiPriority w:val="99"/>
    <w:semiHidden/>
    <w:rsid w:val="00BA3C2A"/>
    <w:rPr>
      <w:rFonts w:ascii="Times New Roman" w:eastAsia="宋体" w:hAnsi="Times New Roman" w:cs="Times New Roman"/>
      <w:kern w:val="2"/>
      <w:sz w:val="18"/>
      <w:szCs w:val="18"/>
    </w:rPr>
  </w:style>
  <w:style w:type="paragraph" w:styleId="aa">
    <w:name w:val="List Paragraph"/>
    <w:basedOn w:val="a"/>
    <w:uiPriority w:val="99"/>
    <w:rsid w:val="00BA3C2A"/>
    <w:pPr>
      <w:ind w:firstLineChars="200" w:firstLine="420"/>
    </w:pPr>
  </w:style>
  <w:style w:type="character" w:styleId="ab">
    <w:name w:val="Hyperlink"/>
    <w:basedOn w:val="a0"/>
    <w:uiPriority w:val="99"/>
    <w:unhideWhenUsed/>
    <w:rsid w:val="00295BE1"/>
    <w:rPr>
      <w:color w:val="0563C1" w:themeColor="hyperlink"/>
      <w:u w:val="single"/>
    </w:rPr>
  </w:style>
  <w:style w:type="character" w:styleId="ac">
    <w:name w:val="annotation reference"/>
    <w:basedOn w:val="a0"/>
    <w:uiPriority w:val="99"/>
    <w:semiHidden/>
    <w:unhideWhenUsed/>
    <w:rsid w:val="006B6652"/>
    <w:rPr>
      <w:sz w:val="21"/>
      <w:szCs w:val="21"/>
    </w:rPr>
  </w:style>
  <w:style w:type="paragraph" w:styleId="ad">
    <w:name w:val="annotation text"/>
    <w:basedOn w:val="a"/>
    <w:link w:val="ae"/>
    <w:uiPriority w:val="99"/>
    <w:semiHidden/>
    <w:unhideWhenUsed/>
    <w:rsid w:val="006B6652"/>
    <w:pPr>
      <w:jc w:val="left"/>
    </w:pPr>
  </w:style>
  <w:style w:type="character" w:customStyle="1" w:styleId="ae">
    <w:name w:val="批注文字 字符"/>
    <w:basedOn w:val="a0"/>
    <w:link w:val="ad"/>
    <w:uiPriority w:val="99"/>
    <w:semiHidden/>
    <w:rsid w:val="006B6652"/>
    <w:rPr>
      <w:rFonts w:ascii="Times New Roman" w:eastAsia="宋体" w:hAnsi="Times New Roman" w:cs="Times New Roman"/>
      <w:kern w:val="2"/>
      <w:sz w:val="21"/>
      <w:szCs w:val="24"/>
    </w:rPr>
  </w:style>
  <w:style w:type="paragraph" w:styleId="af">
    <w:name w:val="annotation subject"/>
    <w:basedOn w:val="ad"/>
    <w:next w:val="ad"/>
    <w:link w:val="af0"/>
    <w:uiPriority w:val="99"/>
    <w:semiHidden/>
    <w:unhideWhenUsed/>
    <w:rsid w:val="006B6652"/>
    <w:rPr>
      <w:b/>
      <w:bCs/>
    </w:rPr>
  </w:style>
  <w:style w:type="character" w:customStyle="1" w:styleId="af0">
    <w:name w:val="批注主题 字符"/>
    <w:basedOn w:val="ae"/>
    <w:link w:val="af"/>
    <w:uiPriority w:val="99"/>
    <w:semiHidden/>
    <w:rsid w:val="006B6652"/>
    <w:rPr>
      <w:rFonts w:ascii="Times New Roman" w:eastAsia="宋体" w:hAnsi="Times New Roman" w:cs="Times New Roman"/>
      <w:b/>
      <w:bCs/>
      <w:kern w:val="2"/>
      <w:sz w:val="21"/>
      <w:szCs w:val="24"/>
    </w:rPr>
  </w:style>
  <w:style w:type="character" w:customStyle="1" w:styleId="10">
    <w:name w:val="标题 1 字符"/>
    <w:basedOn w:val="a0"/>
    <w:link w:val="1"/>
    <w:qFormat/>
    <w:rsid w:val="007D301C"/>
    <w:rPr>
      <w:b/>
      <w:bCs/>
      <w:kern w:val="44"/>
      <w:sz w:val="44"/>
      <w:szCs w:val="44"/>
    </w:rPr>
  </w:style>
  <w:style w:type="character" w:customStyle="1" w:styleId="20">
    <w:name w:val="标题 2 字符"/>
    <w:basedOn w:val="a0"/>
    <w:link w:val="2"/>
    <w:uiPriority w:val="99"/>
    <w:qFormat/>
    <w:rsid w:val="007D301C"/>
    <w:rPr>
      <w:rFonts w:ascii="Calibri Light" w:eastAsia="宋体" w:hAnsi="Calibri Light" w:cs="Times New Roman"/>
      <w:b/>
      <w:bCs/>
      <w:kern w:val="2"/>
      <w:sz w:val="32"/>
      <w:szCs w:val="32"/>
    </w:rPr>
  </w:style>
  <w:style w:type="paragraph" w:customStyle="1" w:styleId="21">
    <w:name w:val="列出段落2"/>
    <w:basedOn w:val="a"/>
    <w:uiPriority w:val="99"/>
    <w:qFormat/>
    <w:rsid w:val="007D301C"/>
    <w:pPr>
      <w:ind w:firstLineChars="200" w:firstLine="420"/>
    </w:pPr>
    <w:rPr>
      <w:rFonts w:asciiTheme="minorHAnsi" w:eastAsiaTheme="minorEastAsia" w:hAnsiTheme="minorHAnsi" w:cstheme="minorBidi"/>
    </w:rPr>
  </w:style>
  <w:style w:type="character" w:customStyle="1" w:styleId="apple-converted-space">
    <w:name w:val="apple-converted-space"/>
    <w:basedOn w:val="a0"/>
    <w:rsid w:val="00CF3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23513">
      <w:bodyDiv w:val="1"/>
      <w:marLeft w:val="0"/>
      <w:marRight w:val="0"/>
      <w:marTop w:val="0"/>
      <w:marBottom w:val="0"/>
      <w:divBdr>
        <w:top w:val="none" w:sz="0" w:space="0" w:color="auto"/>
        <w:left w:val="none" w:sz="0" w:space="0" w:color="auto"/>
        <w:bottom w:val="none" w:sz="0" w:space="0" w:color="auto"/>
        <w:right w:val="none" w:sz="0" w:space="0" w:color="auto"/>
      </w:divBdr>
    </w:div>
    <w:div w:id="884178321">
      <w:bodyDiv w:val="1"/>
      <w:marLeft w:val="0"/>
      <w:marRight w:val="0"/>
      <w:marTop w:val="0"/>
      <w:marBottom w:val="0"/>
      <w:divBdr>
        <w:top w:val="none" w:sz="0" w:space="0" w:color="auto"/>
        <w:left w:val="none" w:sz="0" w:space="0" w:color="auto"/>
        <w:bottom w:val="none" w:sz="0" w:space="0" w:color="auto"/>
        <w:right w:val="none" w:sz="0" w:space="0" w:color="auto"/>
      </w:divBdr>
    </w:div>
    <w:div w:id="2056349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1223</Words>
  <Characters>6977</Characters>
  <Application>Microsoft Office Word</Application>
  <DocSecurity>0</DocSecurity>
  <Lines>58</Lines>
  <Paragraphs>16</Paragraphs>
  <ScaleCrop>false</ScaleCrop>
  <Company>user</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dc:creator>
  <cp:lastModifiedBy>DELL</cp:lastModifiedBy>
  <cp:revision>8</cp:revision>
  <cp:lastPrinted>2021-02-04T06:54:00Z</cp:lastPrinted>
  <dcterms:created xsi:type="dcterms:W3CDTF">2021-03-12T07:03:00Z</dcterms:created>
  <dcterms:modified xsi:type="dcterms:W3CDTF">2021-03-16T00:44:00Z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